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6C8E4">
      <w:pPr>
        <w:keepNext w:val="0"/>
        <w:keepLines w:val="0"/>
        <w:pageBreakBefore w:val="0"/>
        <w:widowControl w:val="0"/>
        <w:kinsoku/>
        <w:wordWrap/>
        <w:overflowPunct/>
        <w:topLinePunct w:val="0"/>
        <w:autoSpaceDE/>
        <w:autoSpaceDN/>
        <w:bidi w:val="0"/>
        <w:adjustRightInd/>
        <w:snapToGrid/>
        <w:spacing w:line="420" w:lineRule="exact"/>
        <w:ind w:firstLine="1321" w:firstLineChars="300"/>
        <w:jc w:val="both"/>
        <w:textAlignment w:val="auto"/>
        <w:rPr>
          <w:rFonts w:hint="eastAsia"/>
          <w:b/>
          <w:bCs/>
          <w:sz w:val="44"/>
          <w:szCs w:val="44"/>
        </w:rPr>
      </w:pPr>
      <w:r>
        <w:rPr>
          <w:rFonts w:hint="eastAsia"/>
          <w:b/>
          <w:bCs/>
          <w:sz w:val="44"/>
          <w:szCs w:val="44"/>
        </w:rPr>
        <w:t>绵阳华瑞汽车有限公司管理人</w:t>
      </w:r>
    </w:p>
    <w:p w14:paraId="56723382">
      <w:pPr>
        <w:keepNext w:val="0"/>
        <w:keepLines w:val="0"/>
        <w:pageBreakBefore w:val="0"/>
        <w:widowControl w:val="0"/>
        <w:kinsoku/>
        <w:wordWrap/>
        <w:overflowPunct/>
        <w:topLinePunct w:val="0"/>
        <w:autoSpaceDE/>
        <w:autoSpaceDN/>
        <w:bidi w:val="0"/>
        <w:adjustRightInd/>
        <w:snapToGrid/>
        <w:spacing w:line="420" w:lineRule="exact"/>
        <w:ind w:firstLine="880" w:firstLineChars="200"/>
        <w:jc w:val="both"/>
        <w:textAlignment w:val="auto"/>
        <w:rPr>
          <w:rFonts w:hint="eastAsia"/>
          <w:b/>
          <w:bCs/>
          <w:sz w:val="44"/>
          <w:szCs w:val="44"/>
        </w:rPr>
      </w:pPr>
    </w:p>
    <w:p w14:paraId="27C20BA5">
      <w:pPr>
        <w:keepNext w:val="0"/>
        <w:keepLines w:val="0"/>
        <w:pageBreakBefore w:val="0"/>
        <w:widowControl w:val="0"/>
        <w:kinsoku/>
        <w:wordWrap/>
        <w:overflowPunct/>
        <w:topLinePunct w:val="0"/>
        <w:autoSpaceDE/>
        <w:autoSpaceDN/>
        <w:bidi w:val="0"/>
        <w:adjustRightInd/>
        <w:snapToGrid/>
        <w:spacing w:line="420" w:lineRule="exact"/>
        <w:ind w:firstLine="3082" w:firstLineChars="700"/>
        <w:jc w:val="both"/>
        <w:textAlignment w:val="auto"/>
        <w:rPr>
          <w:rFonts w:hint="eastAsia"/>
          <w:b/>
          <w:bCs/>
          <w:sz w:val="44"/>
          <w:szCs w:val="44"/>
        </w:rPr>
      </w:pPr>
      <w:r>
        <w:rPr>
          <w:rFonts w:hint="eastAsia"/>
          <w:b/>
          <w:bCs/>
          <w:sz w:val="44"/>
          <w:szCs w:val="44"/>
        </w:rPr>
        <w:t>通 知 书</w:t>
      </w:r>
    </w:p>
    <w:p w14:paraId="45D33523">
      <w:pPr>
        <w:keepNext w:val="0"/>
        <w:keepLines w:val="0"/>
        <w:pageBreakBefore w:val="0"/>
        <w:widowControl w:val="0"/>
        <w:kinsoku/>
        <w:wordWrap/>
        <w:overflowPunct/>
        <w:topLinePunct w:val="0"/>
        <w:autoSpaceDE/>
        <w:autoSpaceDN/>
        <w:bidi w:val="0"/>
        <w:adjustRightInd/>
        <w:snapToGrid/>
        <w:spacing w:line="420" w:lineRule="exact"/>
        <w:ind w:firstLine="880" w:firstLineChars="200"/>
        <w:jc w:val="center"/>
        <w:textAlignment w:val="auto"/>
        <w:rPr>
          <w:rFonts w:hint="eastAsia"/>
          <w:b/>
          <w:bCs/>
          <w:sz w:val="44"/>
          <w:szCs w:val="44"/>
        </w:rPr>
      </w:pPr>
    </w:p>
    <w:p w14:paraId="6F2703B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川省绵阳市中级人民法院于2024年10月16日根据四川鑫元瑞科技有限公司、绵阳华瑞汽车有限公司的申请裁定受理绵阳华瑞汽车有限公司破产重整申请，于2024年11月4日指定四川省绵阳高新技术产业开发区人民法院审理，审理法院于2024年12月10日指定四川同方正（广元）律师事务所、四川兴瑞会计师事务所有限责任公司为联合管理人。</w:t>
      </w:r>
    </w:p>
    <w:p w14:paraId="53DEF9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绵阳华瑞汽车有限公司的债权人应于2025年2月28日前向管理人申报债权。绵阳申报债权通讯地址：四川省绵阳市高新区朝阳东路17号厂区办公楼，邮政编码：621006。联系人：严勇，联系电话：13989283827，电子邮箱：123813523@qq.com；广元申报债权通讯地址：四川省广元市利州区利州东路461号巨洋酒店14楼；邮政编码：628017。联系人：姜婷婷律师，联系电话：15082834757，电子邮箱：937410697@qq.com。债权申报材料可通过四川同方正（广元）律师事务所官方网站www.tfzls.com</w:t>
      </w:r>
      <w:r>
        <w:rPr>
          <w:rFonts w:hint="eastAsia" w:ascii="宋体" w:hAnsi="宋体" w:eastAsia="宋体" w:cs="宋体"/>
          <w:sz w:val="24"/>
          <w:szCs w:val="24"/>
          <w:lang w:val="en-US" w:eastAsia="zh-CN"/>
        </w:rPr>
        <w:t>破产案件类别下</w:t>
      </w:r>
      <w:r>
        <w:rPr>
          <w:rFonts w:hint="eastAsia" w:ascii="宋体" w:hAnsi="宋体" w:eastAsia="宋体" w:cs="宋体"/>
          <w:sz w:val="24"/>
          <w:szCs w:val="24"/>
        </w:rPr>
        <w:t>进行下载。债权人可通过邮寄、当面递交（接待申报时间：每个工作日的9:00-17:00）、电子邮件等方式申报债权，应书面说明债权申报数额、有无财产担保及是否属于连带债权，并提供相关证据材料。未在上述期限内申报债权的，可以在破产财产分配方案提交债权人会议讨论前补充申报，但对此前已进行的分配无权要求补充分配，同时应承担审查和确认补充申报债权所产生的费用，费用参照《诉讼费用交纳办法》财产案件受理费标准执行。未依法申报债权的，不得依照《中华人民共和国企业破产法》规定的程序行使权利。绵阳华瑞汽车有限公司的债务人或者财产持有人应当向绵阳华瑞汽车有限公司管理人清偿债务或交付财产。</w:t>
      </w:r>
    </w:p>
    <w:p w14:paraId="5E4318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审理法院拟定于2025年3月10</w:t>
      </w:r>
      <w:bookmarkStart w:id="0" w:name="_GoBack"/>
      <w:bookmarkEnd w:id="0"/>
      <w:r>
        <w:rPr>
          <w:rFonts w:hint="eastAsia" w:ascii="宋体" w:hAnsi="宋体" w:eastAsia="宋体" w:cs="宋体"/>
          <w:sz w:val="24"/>
          <w:szCs w:val="24"/>
        </w:rPr>
        <w:t>日9点30分在四川省绵阳高新技术产业开发区人民法院第一法庭召开第一次债权人会议。依法申报债权的债权人有权参加债权人会议。参加会议的债权人系法人或非法人组织的，应提交营业执照、法定代表人或负责人身份证明书。参加会议的债权人系自然人的，应提交个人身份证明。如委托代理人出席债权人会议的，应提交特别授权委托书、委托代理人的身份证件或律师执业证，委托代理人是律师的还应提交律师事务所的指派函。</w:t>
      </w:r>
    </w:p>
    <w:p w14:paraId="12CF0F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特此通知。</w:t>
      </w:r>
    </w:p>
    <w:p w14:paraId="29AFA80D">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绵阳华瑞汽车有限公司管理人</w:t>
      </w:r>
    </w:p>
    <w:p w14:paraId="30AF3479">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二○二四年十二月十六日</w:t>
      </w:r>
    </w:p>
    <w:p w14:paraId="7B6B1271">
      <w:pPr>
        <w:pStyle w:val="2"/>
        <w:keepNext w:val="0"/>
        <w:keepLines w:val="0"/>
        <w:pageBreakBefore w:val="0"/>
        <w:widowControl/>
        <w:kinsoku/>
        <w:wordWrap w:val="0"/>
        <w:overflowPunct/>
        <w:topLinePunct w:val="0"/>
        <w:autoSpaceDE w:val="0"/>
        <w:autoSpaceDN w:val="0"/>
        <w:bidi w:val="0"/>
        <w:adjustRightInd w:val="0"/>
        <w:snapToGrid w:val="0"/>
        <w:spacing w:before="10" w:line="500" w:lineRule="exact"/>
        <w:ind w:right="567"/>
        <w:jc w:val="center"/>
        <w:textAlignment w:val="baseline"/>
        <w:rPr>
          <w:rFonts w:hint="eastAsia"/>
          <w:b/>
          <w:bCs/>
          <w:spacing w:val="61"/>
          <w:sz w:val="40"/>
          <w:szCs w:val="40"/>
        </w:rPr>
      </w:pPr>
      <w:r>
        <w:rPr>
          <w:rFonts w:hint="eastAsia"/>
          <w:b/>
          <w:bCs/>
          <w:spacing w:val="61"/>
          <w:sz w:val="40"/>
          <w:szCs w:val="40"/>
        </w:rPr>
        <w:t>绵阳华瑞汽车有限公司</w:t>
      </w:r>
      <w:r>
        <w:rPr>
          <w:rFonts w:hint="eastAsia"/>
          <w:b/>
          <w:bCs/>
          <w:spacing w:val="61"/>
          <w:sz w:val="40"/>
          <w:szCs w:val="40"/>
          <w:lang w:val="en-US" w:eastAsia="zh-CN"/>
        </w:rPr>
        <w:t>破产</w:t>
      </w:r>
      <w:r>
        <w:rPr>
          <w:rFonts w:hint="eastAsia"/>
          <w:b/>
          <w:bCs/>
          <w:spacing w:val="61"/>
          <w:sz w:val="40"/>
          <w:szCs w:val="40"/>
        </w:rPr>
        <w:t>重整案</w:t>
      </w:r>
    </w:p>
    <w:p w14:paraId="40DF57D1">
      <w:pPr>
        <w:pStyle w:val="2"/>
        <w:keepNext w:val="0"/>
        <w:keepLines w:val="0"/>
        <w:pageBreakBefore w:val="0"/>
        <w:widowControl/>
        <w:kinsoku/>
        <w:wordWrap w:val="0"/>
        <w:overflowPunct/>
        <w:topLinePunct w:val="0"/>
        <w:autoSpaceDE w:val="0"/>
        <w:autoSpaceDN w:val="0"/>
        <w:bidi w:val="0"/>
        <w:adjustRightInd w:val="0"/>
        <w:snapToGrid w:val="0"/>
        <w:spacing w:before="10" w:line="500" w:lineRule="exact"/>
        <w:ind w:right="567"/>
        <w:jc w:val="center"/>
        <w:textAlignment w:val="baseline"/>
        <w:rPr>
          <w:sz w:val="32"/>
          <w:szCs w:val="32"/>
        </w:rPr>
      </w:pPr>
      <w:r>
        <w:rPr>
          <w:rFonts w:hint="eastAsia"/>
          <w:b/>
          <w:bCs/>
          <w:spacing w:val="61"/>
          <w:sz w:val="40"/>
          <w:szCs w:val="40"/>
        </w:rPr>
        <w:t>债权申报指引</w:t>
      </w:r>
    </w:p>
    <w:p w14:paraId="2921536A">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60" w:firstLineChars="200"/>
        <w:jc w:val="both"/>
        <w:textAlignment w:val="baseline"/>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四川省绵阳市中级人民法院于2024年10月16日根据四川鑫元瑞科技有限公司、绵阳华瑞汽车有限公司的申请裁定受理绵阳华瑞汽车有限公司破产重整申请，于2024年11月4日指定四川省绵阳高新技术产业开发区人民法院审理，审理法院于2024年12月10日指定四川同方正（广元）律师事务所、四川兴瑞会计师事务所有限责任公司为联合管理人。</w:t>
      </w:r>
    </w:p>
    <w:p w14:paraId="23003211">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color w:val="auto"/>
          <w:spacing w:val="4"/>
          <w:position w:val="14"/>
          <w:sz w:val="28"/>
          <w:szCs w:val="28"/>
          <w:lang w:val="en-US" w:eastAsia="zh-CN"/>
        </w:rPr>
      </w:pPr>
      <w:r>
        <w:rPr>
          <w:rFonts w:hint="eastAsia" w:ascii="华文仿宋" w:hAnsi="华文仿宋" w:eastAsia="华文仿宋" w:cs="华文仿宋"/>
          <w:color w:val="auto"/>
          <w:spacing w:val="4"/>
          <w:position w:val="14"/>
          <w:sz w:val="28"/>
          <w:szCs w:val="28"/>
        </w:rPr>
        <w:t>为明确债权申报的有关事项，帮助债权人顺利申报债权</w:t>
      </w:r>
      <w:r>
        <w:rPr>
          <w:rFonts w:hint="eastAsia" w:ascii="华文仿宋" w:hAnsi="华文仿宋" w:eastAsia="华文仿宋" w:cs="华文仿宋"/>
          <w:color w:val="auto"/>
          <w:spacing w:val="4"/>
          <w:position w:val="14"/>
          <w:sz w:val="28"/>
          <w:szCs w:val="28"/>
          <w:lang w:eastAsia="zh-CN"/>
        </w:rPr>
        <w:t>，</w:t>
      </w:r>
      <w:r>
        <w:rPr>
          <w:rFonts w:hint="eastAsia" w:ascii="华文仿宋" w:hAnsi="华文仿宋" w:eastAsia="华文仿宋" w:cs="华文仿宋"/>
          <w:color w:val="auto"/>
          <w:spacing w:val="4"/>
          <w:position w:val="14"/>
          <w:sz w:val="28"/>
          <w:szCs w:val="28"/>
          <w:lang w:val="en-US" w:eastAsia="zh-CN"/>
        </w:rPr>
        <w:t>管理人现在就相关问题做如下指引：</w:t>
      </w:r>
    </w:p>
    <w:p w14:paraId="3DDFB398">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宋体" w:hAnsi="宋体" w:eastAsia="宋体" w:cs="宋体"/>
          <w:b/>
          <w:bCs/>
          <w:color w:val="auto"/>
          <w:spacing w:val="4"/>
          <w:position w:val="14"/>
          <w:sz w:val="28"/>
          <w:szCs w:val="28"/>
          <w:lang w:val="en-US" w:eastAsia="zh-CN"/>
        </w:rPr>
      </w:pPr>
      <w:r>
        <w:rPr>
          <w:rFonts w:hint="eastAsia" w:ascii="华文仿宋" w:hAnsi="华文仿宋" w:eastAsia="华文仿宋" w:cs="华文仿宋"/>
          <w:color w:val="auto"/>
          <w:spacing w:val="4"/>
          <w:position w:val="14"/>
          <w:sz w:val="28"/>
          <w:szCs w:val="28"/>
          <w:lang w:val="en-US" w:eastAsia="zh-CN"/>
        </w:rPr>
        <w:t>一、</w:t>
      </w:r>
      <w:r>
        <w:rPr>
          <w:rFonts w:hint="eastAsia" w:ascii="宋体" w:hAnsi="宋体" w:eastAsia="宋体" w:cs="宋体"/>
          <w:b/>
          <w:bCs/>
          <w:color w:val="auto"/>
          <w:spacing w:val="4"/>
          <w:position w:val="14"/>
          <w:sz w:val="28"/>
          <w:szCs w:val="28"/>
          <w:lang w:val="en-US" w:eastAsia="zh-CN"/>
        </w:rPr>
        <w:t>债权申报主体</w:t>
      </w:r>
    </w:p>
    <w:p w14:paraId="3B2698FF">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color w:val="auto"/>
          <w:spacing w:val="4"/>
          <w:position w:val="14"/>
          <w:sz w:val="28"/>
          <w:szCs w:val="28"/>
          <w:lang w:val="en-US" w:eastAsia="zh-CN"/>
        </w:rPr>
      </w:pPr>
      <w:r>
        <w:rPr>
          <w:rFonts w:hint="eastAsia" w:ascii="华文仿宋" w:hAnsi="华文仿宋" w:eastAsia="华文仿宋" w:cs="华文仿宋"/>
          <w:color w:val="auto"/>
          <w:spacing w:val="4"/>
          <w:position w:val="14"/>
          <w:sz w:val="28"/>
          <w:szCs w:val="28"/>
          <w:lang w:val="en-US" w:eastAsia="zh-CN"/>
        </w:rPr>
        <w:t>根据《中华人民共和国企业破产法》、最高人民法院《全国法 院破产审判工作会议纪要》的规定，法院破产重整裁定作出时对绵阳华瑞汽车有限公司享有债权的债权人，均可以向管理人申报债权。未到期的债权，在破产重整申请受理时视为到期，相关债权人可向管理人申报债权。附条件、附期限的债权和诉讼、仲裁未决的债权，债权人可以向管理人申报债权。</w:t>
      </w:r>
    </w:p>
    <w:p w14:paraId="770106B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firstLine="578" w:firstLineChars="200"/>
        <w:jc w:val="both"/>
        <w:textAlignment w:val="baseline"/>
        <w:rPr>
          <w:rFonts w:hint="eastAsia" w:ascii="宋体" w:hAnsi="宋体" w:eastAsia="宋体" w:cs="宋体"/>
          <w:b/>
          <w:bCs/>
          <w:color w:val="auto"/>
          <w:spacing w:val="4"/>
          <w:position w:val="14"/>
          <w:sz w:val="28"/>
          <w:szCs w:val="28"/>
          <w:lang w:val="en-US" w:eastAsia="zh-CN"/>
        </w:rPr>
      </w:pPr>
      <w:r>
        <w:rPr>
          <w:rFonts w:hint="eastAsia" w:ascii="宋体" w:hAnsi="宋体" w:eastAsia="宋体" w:cs="宋体"/>
          <w:b/>
          <w:bCs/>
          <w:color w:val="auto"/>
          <w:spacing w:val="4"/>
          <w:position w:val="14"/>
          <w:sz w:val="28"/>
          <w:szCs w:val="28"/>
          <w:lang w:val="en-US" w:eastAsia="zh-CN"/>
        </w:rPr>
        <w:t>二 、债权申报金额及利息计算</w:t>
      </w:r>
    </w:p>
    <w:p w14:paraId="5561E128">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right="22" w:firstLine="576" w:firstLineChars="200"/>
        <w:jc w:val="both"/>
        <w:textAlignment w:val="baseline"/>
        <w:rPr>
          <w:rFonts w:hint="eastAsia" w:ascii="华文仿宋" w:hAnsi="华文仿宋" w:eastAsia="华文仿宋" w:cs="华文仿宋"/>
          <w:spacing w:val="4"/>
          <w:position w:val="16"/>
          <w:sz w:val="28"/>
          <w:szCs w:val="28"/>
          <w:lang w:val="en-US" w:eastAsia="zh-CN"/>
        </w:rPr>
      </w:pPr>
      <w:r>
        <w:rPr>
          <w:rFonts w:hint="eastAsia" w:ascii="华文仿宋" w:hAnsi="华文仿宋" w:eastAsia="华文仿宋" w:cs="华文仿宋"/>
          <w:color w:val="auto"/>
          <w:spacing w:val="4"/>
          <w:position w:val="14"/>
          <w:sz w:val="28"/>
          <w:szCs w:val="28"/>
          <w:lang w:val="en-US" w:eastAsia="zh-CN"/>
        </w:rPr>
        <w:t>根据《中华人民共和国企业破产法》第四十六条第2款规定：“附利息的债权自破产重整申请受理时起停止计息”。</w:t>
      </w:r>
    </w:p>
    <w:p w14:paraId="6B29DF57">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before="10" w:line="480" w:lineRule="exact"/>
        <w:ind w:right="22" w:rightChars="0" w:firstLine="576" w:firstLineChars="200"/>
        <w:jc w:val="both"/>
        <w:textAlignment w:val="baseline"/>
        <w:rPr>
          <w:rFonts w:hint="eastAsia" w:ascii="方正公文黑体" w:hAnsi="方正公文黑体" w:eastAsia="方正公文黑体" w:cs="方正公文黑体"/>
          <w:spacing w:val="4"/>
          <w:position w:val="16"/>
          <w:sz w:val="28"/>
          <w:szCs w:val="28"/>
          <w:lang w:val="en-US" w:eastAsia="zh-CN"/>
        </w:rPr>
      </w:pPr>
      <w:r>
        <w:rPr>
          <w:rFonts w:hint="eastAsia" w:ascii="方正公文黑体" w:hAnsi="方正公文黑体" w:eastAsia="方正公文黑体" w:cs="方正公文黑体"/>
          <w:spacing w:val="4"/>
          <w:position w:val="16"/>
          <w:sz w:val="28"/>
          <w:szCs w:val="28"/>
          <w:lang w:val="en-US" w:eastAsia="zh-CN"/>
        </w:rPr>
        <w:t>债权申报期限及申报时间</w:t>
      </w:r>
    </w:p>
    <w:p w14:paraId="255A910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right="22" w:rightChars="0" w:firstLine="576" w:firstLineChars="200"/>
        <w:jc w:val="both"/>
        <w:textAlignment w:val="baseline"/>
        <w:rPr>
          <w:rFonts w:hint="eastAsia" w:ascii="华文仿宋" w:hAnsi="华文仿宋" w:eastAsia="华文仿宋" w:cs="华文仿宋"/>
          <w:spacing w:val="4"/>
          <w:position w:val="16"/>
          <w:sz w:val="28"/>
          <w:szCs w:val="28"/>
          <w:lang w:val="en-US" w:eastAsia="zh-CN"/>
        </w:rPr>
      </w:pPr>
      <w:r>
        <w:rPr>
          <w:rFonts w:hint="eastAsia" w:ascii="华文仿宋" w:hAnsi="华文仿宋" w:eastAsia="华文仿宋" w:cs="华文仿宋"/>
          <w:spacing w:val="4"/>
          <w:position w:val="16"/>
          <w:sz w:val="28"/>
          <w:szCs w:val="28"/>
          <w:lang w:val="en-US" w:eastAsia="zh-CN"/>
        </w:rPr>
        <w:t>债权人应在四川省绵阳高新技术产业开发区人民法院发布公告</w:t>
      </w:r>
      <w:r>
        <w:rPr>
          <w:rFonts w:hint="eastAsia" w:ascii="华文仿宋" w:hAnsi="华文仿宋" w:eastAsia="华文仿宋" w:cs="华文仿宋"/>
          <w:color w:val="auto"/>
          <w:spacing w:val="4"/>
          <w:position w:val="16"/>
          <w:sz w:val="28"/>
          <w:szCs w:val="28"/>
          <w:lang w:val="en-US" w:eastAsia="zh-CN"/>
        </w:rPr>
        <w:t>之日至2025年2月28日前向</w:t>
      </w:r>
      <w:r>
        <w:rPr>
          <w:rFonts w:hint="eastAsia" w:ascii="华文仿宋" w:hAnsi="华文仿宋" w:eastAsia="华文仿宋" w:cs="华文仿宋"/>
          <w:spacing w:val="4"/>
          <w:position w:val="16"/>
          <w:sz w:val="28"/>
          <w:szCs w:val="28"/>
          <w:lang w:val="en-US" w:eastAsia="zh-CN"/>
        </w:rPr>
        <w:t>管理人申报债权，当面申报债权的时间为法定工作日每天9点至17点在债务人厂区或管理人住所地。</w:t>
      </w:r>
    </w:p>
    <w:p w14:paraId="3C3E5E9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right="22" w:rightChars="0" w:firstLine="578" w:firstLineChars="200"/>
        <w:jc w:val="both"/>
        <w:textAlignment w:val="baseline"/>
        <w:rPr>
          <w:rFonts w:hint="eastAsia" w:ascii="宋体" w:hAnsi="宋体" w:eastAsia="宋体" w:cs="宋体"/>
          <w:b/>
          <w:bCs/>
          <w:spacing w:val="4"/>
          <w:position w:val="16"/>
          <w:sz w:val="28"/>
          <w:szCs w:val="28"/>
          <w:lang w:val="en-US" w:eastAsia="zh-CN"/>
        </w:rPr>
      </w:pPr>
      <w:r>
        <w:rPr>
          <w:rFonts w:hint="eastAsia" w:ascii="宋体" w:hAnsi="宋体" w:eastAsia="宋体" w:cs="宋体"/>
          <w:b/>
          <w:bCs/>
          <w:spacing w:val="4"/>
          <w:position w:val="16"/>
          <w:sz w:val="28"/>
          <w:szCs w:val="28"/>
          <w:lang w:val="en-US" w:eastAsia="zh-CN"/>
        </w:rPr>
        <w:t>四 、债权申报方式和地址</w:t>
      </w:r>
    </w:p>
    <w:p w14:paraId="77BE773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right="22" w:rightChars="0" w:firstLine="576" w:firstLineChars="200"/>
        <w:jc w:val="both"/>
        <w:textAlignment w:val="baseline"/>
        <w:rPr>
          <w:rFonts w:hint="eastAsia" w:ascii="宋体" w:hAnsi="宋体" w:eastAsia="宋体" w:cs="宋体"/>
          <w:b/>
          <w:bCs/>
          <w:spacing w:val="-1"/>
          <w:sz w:val="28"/>
          <w:szCs w:val="28"/>
        </w:rPr>
      </w:pPr>
      <w:r>
        <w:rPr>
          <w:rFonts w:hint="eastAsia" w:ascii="华文仿宋" w:hAnsi="华文仿宋" w:eastAsia="华文仿宋" w:cs="华文仿宋"/>
          <w:spacing w:val="4"/>
          <w:position w:val="16"/>
          <w:sz w:val="28"/>
          <w:szCs w:val="28"/>
          <w:lang w:val="en-US" w:eastAsia="zh-CN"/>
        </w:rPr>
        <w:t xml:space="preserve">绵阳申报债权通讯地址：四川省绵阳市高新区朝阳东路17号厂区办公楼，邮政编码：621006。联系人：严勇，联系电话：13989283827，电子邮箱：123813523@qq.com；广元申报债权通讯地址：四川省广元市利州区利州东路461号巨洋酒店14楼；邮政编码：628017。联系人：姜婷婷律师，联系电话：15082834757，电子邮箱：937410697@qq.com。。债权申报材料可通过四川同方正（广元）律师事务所官方网站www.tfzls.com进行下载。债权人可通过邮寄、当面递交（接待申报时间：每个工作日的9:00-17:00）、电子邮件等方式申报债权。        </w:t>
      </w:r>
      <w:r>
        <w:rPr>
          <w:rFonts w:hint="eastAsia" w:ascii="宋体" w:hAnsi="宋体" w:eastAsia="宋体" w:cs="宋体"/>
          <w:b/>
          <w:bCs/>
          <w:spacing w:val="4"/>
          <w:position w:val="16"/>
          <w:sz w:val="28"/>
          <w:szCs w:val="28"/>
          <w:lang w:val="en-US" w:eastAsia="zh-CN"/>
        </w:rPr>
        <w:t>五、 债权申报应当提交的材料</w:t>
      </w:r>
    </w:p>
    <w:p w14:paraId="5E1D622F">
      <w:pPr>
        <w:keepNext w:val="0"/>
        <w:keepLines w:val="0"/>
        <w:pageBreakBefore w:val="0"/>
        <w:widowControl/>
        <w:kinsoku/>
        <w:wordWrap w:val="0"/>
        <w:overflowPunct/>
        <w:topLinePunct w:val="0"/>
        <w:autoSpaceDE w:val="0"/>
        <w:autoSpaceDN w:val="0"/>
        <w:bidi w:val="0"/>
        <w:adjustRightInd w:val="0"/>
        <w:snapToGrid w:val="0"/>
        <w:spacing w:before="10" w:line="480" w:lineRule="exact"/>
        <w:jc w:val="both"/>
        <w:textAlignment w:val="baseline"/>
        <w:rPr>
          <w:rFonts w:hint="eastAsia" w:ascii="华文仿宋" w:hAnsi="华文仿宋" w:eastAsia="华文仿宋" w:cs="华文仿宋"/>
          <w:sz w:val="28"/>
          <w:szCs w:val="28"/>
        </w:rPr>
        <w:sectPr>
          <w:footerReference r:id="rId5" w:type="default"/>
          <w:type w:val="continuous"/>
          <w:pgSz w:w="11910" w:h="16840"/>
          <w:pgMar w:top="1431" w:right="1694" w:bottom="1351" w:left="1786" w:header="0" w:footer="1114" w:gutter="0"/>
          <w:pgNumType w:fmt="decimal"/>
          <w:cols w:space="425" w:num="1"/>
        </w:sectPr>
      </w:pPr>
    </w:p>
    <w:p w14:paraId="6084311E">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604" w:firstLineChars="200"/>
        <w:jc w:val="both"/>
        <w:textAlignment w:val="baseline"/>
        <w:rPr>
          <w:rFonts w:hint="eastAsia" w:ascii="华文仿宋" w:hAnsi="华文仿宋" w:eastAsia="华文仿宋" w:cs="华文仿宋"/>
          <w:b/>
          <w:bCs/>
          <w:spacing w:val="10"/>
          <w:position w:val="17"/>
          <w:sz w:val="28"/>
          <w:szCs w:val="28"/>
          <w:lang w:val="en-US" w:eastAsia="zh-CN"/>
        </w:rPr>
      </w:pPr>
      <w:r>
        <w:rPr>
          <w:rFonts w:hint="eastAsia" w:ascii="华文仿宋" w:hAnsi="华文仿宋" w:eastAsia="华文仿宋" w:cs="华文仿宋"/>
          <w:spacing w:val="11"/>
          <w:position w:val="17"/>
          <w:sz w:val="28"/>
          <w:szCs w:val="28"/>
        </w:rPr>
        <w:t>债权</w:t>
      </w:r>
      <w:r>
        <w:rPr>
          <w:rFonts w:hint="eastAsia" w:ascii="华文仿宋" w:hAnsi="华文仿宋" w:eastAsia="华文仿宋" w:cs="华文仿宋"/>
          <w:spacing w:val="11"/>
          <w:position w:val="17"/>
          <w:sz w:val="28"/>
          <w:szCs w:val="28"/>
          <w:lang w:eastAsia="zh-CN"/>
        </w:rPr>
        <w:t>人</w:t>
      </w:r>
      <w:r>
        <w:rPr>
          <w:rFonts w:hint="eastAsia" w:ascii="华文仿宋" w:hAnsi="华文仿宋" w:eastAsia="华文仿宋" w:cs="华文仿宋"/>
          <w:spacing w:val="11"/>
          <w:position w:val="17"/>
          <w:sz w:val="28"/>
          <w:szCs w:val="28"/>
          <w:lang w:val="en-US" w:eastAsia="zh-CN"/>
        </w:rPr>
        <w:t>书面</w:t>
      </w:r>
      <w:r>
        <w:rPr>
          <w:rFonts w:hint="eastAsia" w:ascii="华文仿宋" w:hAnsi="华文仿宋" w:eastAsia="华文仿宋" w:cs="华文仿宋"/>
          <w:spacing w:val="11"/>
          <w:position w:val="17"/>
          <w:sz w:val="28"/>
          <w:szCs w:val="28"/>
        </w:rPr>
        <w:t>申报债权时，</w:t>
      </w:r>
      <w:r>
        <w:rPr>
          <w:rFonts w:hint="eastAsia" w:ascii="华文仿宋" w:hAnsi="华文仿宋" w:eastAsia="华文仿宋" w:cs="华文仿宋"/>
          <w:b/>
          <w:bCs/>
          <w:spacing w:val="11"/>
          <w:position w:val="17"/>
          <w:sz w:val="28"/>
          <w:szCs w:val="28"/>
          <w:lang w:val="en-US" w:eastAsia="zh-CN"/>
        </w:rPr>
        <w:t>以下</w:t>
      </w:r>
      <w:r>
        <w:rPr>
          <w:rFonts w:hint="eastAsia" w:ascii="华文仿宋" w:hAnsi="华文仿宋" w:eastAsia="华文仿宋" w:cs="华文仿宋"/>
          <w:b/>
          <w:bCs/>
          <w:spacing w:val="10"/>
          <w:position w:val="17"/>
          <w:sz w:val="28"/>
          <w:szCs w:val="28"/>
        </w:rPr>
        <w:t>申报材料需</w:t>
      </w:r>
      <w:r>
        <w:rPr>
          <w:rFonts w:hint="eastAsia" w:ascii="华文仿宋" w:hAnsi="华文仿宋" w:eastAsia="华文仿宋" w:cs="华文仿宋"/>
          <w:b/>
          <w:bCs/>
          <w:spacing w:val="10"/>
          <w:position w:val="17"/>
          <w:sz w:val="28"/>
          <w:szCs w:val="28"/>
          <w:lang w:val="en-US" w:eastAsia="zh-CN"/>
        </w:rPr>
        <w:t>提交一式两份：</w:t>
      </w:r>
    </w:p>
    <w:p w14:paraId="67C35E1D">
      <w:pPr>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28" w:firstLineChars="100"/>
        <w:jc w:val="both"/>
        <w:textAlignment w:val="baseline"/>
        <w:rPr>
          <w:rFonts w:hint="eastAsia" w:ascii="华文仿宋" w:hAnsi="华文仿宋" w:eastAsia="华文仿宋" w:cs="华文仿宋"/>
          <w:spacing w:val="-27"/>
          <w:position w:val="16"/>
          <w:sz w:val="28"/>
          <w:szCs w:val="28"/>
          <w:lang w:val="en-US" w:eastAsia="zh-CN"/>
        </w:rPr>
      </w:pPr>
      <w:r>
        <w:rPr>
          <w:rFonts w:hint="eastAsia" w:ascii="华文仿宋" w:hAnsi="华文仿宋" w:eastAsia="华文仿宋" w:cs="华文仿宋"/>
          <w:spacing w:val="-26"/>
          <w:position w:val="16"/>
          <w:sz w:val="28"/>
          <w:szCs w:val="28"/>
          <w:lang w:val="en-US" w:eastAsia="zh-CN"/>
        </w:rPr>
        <w:t xml:space="preserve">  </w:t>
      </w:r>
      <w:r>
        <w:rPr>
          <w:rFonts w:hint="eastAsia" w:ascii="华文仿宋" w:hAnsi="华文仿宋" w:eastAsia="华文仿宋" w:cs="华文仿宋"/>
          <w:spacing w:val="-26"/>
          <w:position w:val="16"/>
          <w:sz w:val="28"/>
          <w:szCs w:val="28"/>
          <w:lang w:eastAsia="zh-CN"/>
        </w:rPr>
        <w:t>《</w:t>
      </w:r>
      <w:r>
        <w:rPr>
          <w:rFonts w:hint="eastAsia" w:ascii="华文仿宋" w:hAnsi="华文仿宋" w:eastAsia="华文仿宋" w:cs="华文仿宋"/>
          <w:spacing w:val="-26"/>
          <w:position w:val="16"/>
          <w:sz w:val="28"/>
          <w:szCs w:val="28"/>
        </w:rPr>
        <w:t>债权申报目录》《债权申报表</w:t>
      </w:r>
      <w:r>
        <w:rPr>
          <w:rFonts w:hint="eastAsia" w:ascii="华文仿宋" w:hAnsi="华文仿宋" w:eastAsia="华文仿宋" w:cs="华文仿宋"/>
          <w:spacing w:val="-26"/>
          <w:position w:val="16"/>
          <w:sz w:val="28"/>
          <w:szCs w:val="28"/>
          <w:lang w:eastAsia="zh-CN"/>
        </w:rPr>
        <w:t>》</w:t>
      </w:r>
      <w:r>
        <w:rPr>
          <w:rFonts w:hint="eastAsia" w:ascii="华文仿宋" w:hAnsi="华文仿宋" w:eastAsia="华文仿宋" w:cs="华文仿宋"/>
          <w:spacing w:val="-26"/>
          <w:position w:val="16"/>
          <w:sz w:val="28"/>
          <w:szCs w:val="28"/>
        </w:rPr>
        <w:t>《债权</w:t>
      </w:r>
      <w:r>
        <w:rPr>
          <w:rFonts w:hint="eastAsia" w:ascii="华文仿宋" w:hAnsi="华文仿宋" w:eastAsia="华文仿宋" w:cs="华文仿宋"/>
          <w:spacing w:val="-27"/>
          <w:position w:val="16"/>
          <w:sz w:val="28"/>
          <w:szCs w:val="28"/>
        </w:rPr>
        <w:t>申报书</w:t>
      </w:r>
      <w:r>
        <w:rPr>
          <w:rFonts w:hint="eastAsia" w:ascii="华文仿宋" w:hAnsi="华文仿宋" w:eastAsia="华文仿宋" w:cs="华文仿宋"/>
          <w:spacing w:val="-27"/>
          <w:position w:val="16"/>
          <w:sz w:val="28"/>
          <w:szCs w:val="28"/>
          <w:lang w:eastAsia="zh-CN"/>
        </w:rPr>
        <w:t>》《</w:t>
      </w:r>
      <w:r>
        <w:rPr>
          <w:rFonts w:hint="eastAsia" w:ascii="华文仿宋" w:hAnsi="华文仿宋" w:eastAsia="华文仿宋" w:cs="华文仿宋"/>
          <w:b w:val="0"/>
          <w:bCs w:val="0"/>
          <w:spacing w:val="-27"/>
          <w:position w:val="16"/>
          <w:sz w:val="28"/>
          <w:szCs w:val="28"/>
        </w:rPr>
        <w:t>债</w:t>
      </w:r>
      <w:r>
        <w:rPr>
          <w:rFonts w:hint="eastAsia" w:ascii="华文仿宋" w:hAnsi="华文仿宋" w:eastAsia="华文仿宋" w:cs="华文仿宋"/>
          <w:b w:val="0"/>
          <w:bCs w:val="0"/>
          <w:spacing w:val="-27"/>
          <w:position w:val="16"/>
          <w:sz w:val="28"/>
          <w:szCs w:val="28"/>
          <w:lang w:val="en-US" w:eastAsia="zh-CN"/>
        </w:rPr>
        <w:t>权人送达地址确认书》《诚信申报债权承诺书》</w:t>
      </w:r>
    </w:p>
    <w:p w14:paraId="3D433FAF">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spacing w:val="4"/>
          <w:position w:val="15"/>
          <w:sz w:val="28"/>
          <w:szCs w:val="28"/>
        </w:rPr>
      </w:pPr>
      <w:r>
        <w:rPr>
          <w:rFonts w:hint="eastAsia" w:ascii="华文仿宋" w:hAnsi="华文仿宋" w:eastAsia="华文仿宋" w:cs="华文仿宋"/>
          <w:spacing w:val="4"/>
          <w:position w:val="15"/>
          <w:sz w:val="28"/>
          <w:szCs w:val="28"/>
        </w:rPr>
        <w:t>1.《债权申报表》中填写债权申报人的基本信息、联系方式</w:t>
      </w:r>
      <w:r>
        <w:rPr>
          <w:rFonts w:hint="eastAsia" w:ascii="华文仿宋" w:hAnsi="华文仿宋" w:eastAsia="华文仿宋" w:cs="华文仿宋"/>
          <w:spacing w:val="4"/>
          <w:position w:val="15"/>
          <w:sz w:val="28"/>
          <w:szCs w:val="28"/>
          <w:lang w:eastAsia="zh-CN"/>
        </w:rPr>
        <w:t>，</w:t>
      </w:r>
      <w:r>
        <w:rPr>
          <w:rFonts w:hint="eastAsia" w:ascii="华文仿宋" w:hAnsi="华文仿宋" w:eastAsia="华文仿宋" w:cs="华文仿宋"/>
          <w:spacing w:val="4"/>
          <w:position w:val="15"/>
          <w:sz w:val="28"/>
          <w:szCs w:val="28"/>
        </w:rPr>
        <w:t>申报债权金额，是否存在担保以及诉讼、仲裁等情况。该表中的申报编号由管理人填写，债权人无需填写。</w:t>
      </w:r>
    </w:p>
    <w:p w14:paraId="305C979C">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spacing w:val="4"/>
          <w:position w:val="15"/>
          <w:sz w:val="28"/>
          <w:szCs w:val="28"/>
        </w:rPr>
      </w:pPr>
      <w:r>
        <w:rPr>
          <w:rFonts w:hint="eastAsia" w:ascii="华文仿宋" w:hAnsi="华文仿宋" w:eastAsia="华文仿宋" w:cs="华文仿宋"/>
          <w:spacing w:val="4"/>
          <w:position w:val="15"/>
          <w:sz w:val="28"/>
          <w:szCs w:val="28"/>
        </w:rPr>
        <w:t>2.《债权申报目录》中按序填写提交的书面材料名称、并注</w:t>
      </w:r>
      <w:r>
        <w:rPr>
          <w:rFonts w:hint="eastAsia" w:ascii="华文仿宋" w:hAnsi="华文仿宋" w:eastAsia="华文仿宋" w:cs="华文仿宋"/>
          <w:spacing w:val="4"/>
          <w:position w:val="15"/>
          <w:sz w:val="28"/>
          <w:szCs w:val="28"/>
          <w:lang w:val="en-US" w:eastAsia="zh-CN"/>
        </w:rPr>
        <w:t>明份数、页码，是否原件等。</w:t>
      </w:r>
    </w:p>
    <w:p w14:paraId="4DACBEA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spacing w:val="4"/>
          <w:position w:val="15"/>
          <w:sz w:val="28"/>
          <w:szCs w:val="28"/>
        </w:rPr>
      </w:pPr>
      <w:r>
        <w:rPr>
          <w:rFonts w:hint="eastAsia" w:ascii="华文仿宋" w:hAnsi="华文仿宋" w:eastAsia="华文仿宋" w:cs="华文仿宋"/>
          <w:spacing w:val="4"/>
          <w:position w:val="15"/>
          <w:sz w:val="28"/>
          <w:szCs w:val="28"/>
        </w:rPr>
        <w:t>3.《债权申报书》中具体写明债权构成</w:t>
      </w:r>
      <w:r>
        <w:rPr>
          <w:rFonts w:hint="eastAsia" w:ascii="华文仿宋" w:hAnsi="华文仿宋" w:eastAsia="华文仿宋" w:cs="华文仿宋"/>
          <w:spacing w:val="4"/>
          <w:position w:val="15"/>
          <w:sz w:val="28"/>
          <w:szCs w:val="28"/>
          <w:lang w:eastAsia="zh-CN"/>
        </w:rPr>
        <w:t>、</w:t>
      </w:r>
      <w:r>
        <w:rPr>
          <w:rFonts w:hint="eastAsia" w:ascii="华文仿宋" w:hAnsi="华文仿宋" w:eastAsia="华文仿宋" w:cs="华文仿宋"/>
          <w:spacing w:val="4"/>
          <w:position w:val="15"/>
          <w:sz w:val="28"/>
          <w:szCs w:val="28"/>
        </w:rPr>
        <w:t>利息</w:t>
      </w:r>
      <w:r>
        <w:rPr>
          <w:rFonts w:hint="eastAsia" w:ascii="华文仿宋" w:hAnsi="华文仿宋" w:eastAsia="华文仿宋" w:cs="华文仿宋"/>
          <w:spacing w:val="4"/>
          <w:position w:val="15"/>
          <w:sz w:val="28"/>
          <w:szCs w:val="28"/>
          <w:lang w:eastAsia="zh-CN"/>
        </w:rPr>
        <w:t>、</w:t>
      </w:r>
      <w:r>
        <w:rPr>
          <w:rFonts w:hint="eastAsia" w:ascii="华文仿宋" w:hAnsi="华文仿宋" w:eastAsia="华文仿宋" w:cs="华文仿宋"/>
          <w:spacing w:val="4"/>
          <w:position w:val="15"/>
          <w:sz w:val="28"/>
          <w:szCs w:val="28"/>
          <w:lang w:val="en-US" w:eastAsia="zh-CN"/>
        </w:rPr>
        <w:t>违约金</w:t>
      </w:r>
      <w:r>
        <w:rPr>
          <w:rFonts w:hint="eastAsia" w:ascii="华文仿宋" w:hAnsi="华文仿宋" w:eastAsia="华文仿宋" w:cs="华文仿宋"/>
          <w:spacing w:val="4"/>
          <w:position w:val="15"/>
          <w:sz w:val="28"/>
          <w:szCs w:val="28"/>
        </w:rPr>
        <w:t>计算方式</w:t>
      </w:r>
      <w:r>
        <w:rPr>
          <w:rFonts w:hint="eastAsia" w:ascii="华文仿宋" w:hAnsi="华文仿宋" w:eastAsia="华文仿宋" w:cs="华文仿宋"/>
          <w:spacing w:val="4"/>
          <w:position w:val="15"/>
          <w:sz w:val="28"/>
          <w:szCs w:val="28"/>
          <w:lang w:eastAsia="zh-CN"/>
        </w:rPr>
        <w:t>（</w:t>
      </w:r>
      <w:r>
        <w:rPr>
          <w:rFonts w:hint="eastAsia" w:ascii="华文仿宋" w:hAnsi="华文仿宋" w:eastAsia="华文仿宋" w:cs="华文仿宋"/>
          <w:spacing w:val="4"/>
          <w:position w:val="15"/>
          <w:sz w:val="28"/>
          <w:szCs w:val="28"/>
        </w:rPr>
        <w:t>如有</w:t>
      </w:r>
      <w:r>
        <w:rPr>
          <w:rFonts w:hint="eastAsia" w:ascii="华文仿宋" w:hAnsi="华文仿宋" w:eastAsia="华文仿宋" w:cs="华文仿宋"/>
          <w:spacing w:val="4"/>
          <w:position w:val="15"/>
          <w:sz w:val="28"/>
          <w:szCs w:val="28"/>
          <w:lang w:eastAsia="zh-CN"/>
        </w:rPr>
        <w:t>）、</w:t>
      </w:r>
      <w:r>
        <w:rPr>
          <w:rFonts w:hint="eastAsia" w:ascii="华文仿宋" w:hAnsi="华文仿宋" w:eastAsia="华文仿宋" w:cs="华文仿宋"/>
          <w:spacing w:val="4"/>
          <w:position w:val="15"/>
          <w:sz w:val="28"/>
          <w:szCs w:val="28"/>
          <w:lang w:val="en-US" w:eastAsia="zh-CN"/>
        </w:rPr>
        <w:t>债权性质、债权形成原因及经过等情况。</w:t>
      </w:r>
    </w:p>
    <w:p w14:paraId="5624E22E">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华文仿宋" w:hAnsi="华文仿宋" w:eastAsia="华文仿宋" w:cs="华文仿宋"/>
          <w:spacing w:val="4"/>
          <w:position w:val="15"/>
          <w:sz w:val="28"/>
          <w:szCs w:val="28"/>
          <w:lang w:val="en-US" w:eastAsia="zh-CN"/>
        </w:rPr>
      </w:pPr>
      <w:r>
        <w:rPr>
          <w:rFonts w:hint="eastAsia" w:ascii="华文仿宋" w:hAnsi="华文仿宋" w:eastAsia="华文仿宋" w:cs="华文仿宋"/>
          <w:spacing w:val="4"/>
          <w:position w:val="15"/>
          <w:sz w:val="28"/>
          <w:szCs w:val="28"/>
        </w:rPr>
        <w:t>4.《债权人送达地址确认书》填写债权申报人有效的联系方</w:t>
      </w:r>
      <w:r>
        <w:rPr>
          <w:rFonts w:hint="eastAsia" w:ascii="华文仿宋" w:hAnsi="华文仿宋" w:eastAsia="华文仿宋" w:cs="华文仿宋"/>
          <w:spacing w:val="4"/>
          <w:position w:val="15"/>
          <w:sz w:val="28"/>
          <w:szCs w:val="28"/>
          <w:lang w:val="en-US" w:eastAsia="zh-CN"/>
        </w:rPr>
        <w:t>式、送达地址，债权申报人应确保填写内容真实有效。</w:t>
      </w:r>
    </w:p>
    <w:p w14:paraId="060A150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2" w:firstLineChars="200"/>
        <w:jc w:val="both"/>
        <w:textAlignment w:val="baseline"/>
        <w:rPr>
          <w:rFonts w:hint="eastAsia" w:ascii="华文仿宋" w:hAnsi="华文仿宋" w:eastAsia="华文仿宋" w:cs="华文仿宋"/>
          <w:spacing w:val="3"/>
          <w:position w:val="15"/>
          <w:sz w:val="28"/>
          <w:szCs w:val="28"/>
          <w:lang w:val="en-US" w:eastAsia="zh-CN"/>
        </w:rPr>
      </w:pPr>
      <w:r>
        <w:rPr>
          <w:rFonts w:hint="eastAsia" w:ascii="华文仿宋" w:hAnsi="华文仿宋" w:eastAsia="华文仿宋" w:cs="华文仿宋"/>
          <w:spacing w:val="3"/>
          <w:position w:val="15"/>
          <w:sz w:val="28"/>
          <w:szCs w:val="28"/>
          <w:lang w:val="en-US" w:eastAsia="zh-CN"/>
        </w:rPr>
        <w:t>5.《诚信申报债权承诺书》应由申报人法人代表签字加盖公章，是自然人的应当签名，债权申报人应确保填写内容真实准确无误，若虚假申报或故意误导性陈述的，或有意隐瞒真实情况的，应当承担相应的法律责任。</w:t>
      </w:r>
    </w:p>
    <w:p w14:paraId="7AC1EB5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84" w:firstLineChars="200"/>
        <w:jc w:val="both"/>
        <w:textAlignment w:val="baseline"/>
        <w:rPr>
          <w:rFonts w:hint="eastAsia" w:ascii="华文仿宋" w:hAnsi="华文仿宋" w:eastAsia="华文仿宋" w:cs="华文仿宋"/>
          <w:spacing w:val="6"/>
          <w:position w:val="14"/>
          <w:sz w:val="28"/>
          <w:szCs w:val="28"/>
          <w:lang w:val="en-US" w:eastAsia="zh-CN"/>
        </w:rPr>
      </w:pPr>
      <w:r>
        <w:rPr>
          <w:rFonts w:hint="eastAsia" w:ascii="华文仿宋" w:hAnsi="华文仿宋" w:eastAsia="华文仿宋" w:cs="华文仿宋"/>
          <w:spacing w:val="6"/>
          <w:position w:val="14"/>
          <w:sz w:val="28"/>
          <w:szCs w:val="28"/>
          <w:lang w:val="en-US" w:eastAsia="zh-CN"/>
        </w:rPr>
        <w:t>6.</w:t>
      </w:r>
      <w:r>
        <w:rPr>
          <w:rFonts w:hint="eastAsia" w:ascii="华文仿宋" w:hAnsi="华文仿宋" w:eastAsia="华文仿宋" w:cs="华文仿宋"/>
          <w:spacing w:val="6"/>
          <w:position w:val="14"/>
          <w:sz w:val="28"/>
          <w:szCs w:val="28"/>
        </w:rPr>
        <w:t>《债权申报表》和《债权申报书》记载的信息应当保持一</w:t>
      </w:r>
      <w:r>
        <w:rPr>
          <w:rFonts w:hint="eastAsia" w:ascii="华文仿宋" w:hAnsi="华文仿宋" w:eastAsia="华文仿宋" w:cs="华文仿宋"/>
          <w:spacing w:val="6"/>
          <w:position w:val="14"/>
          <w:sz w:val="28"/>
          <w:szCs w:val="28"/>
          <w:lang w:val="en-US" w:eastAsia="zh-CN"/>
        </w:rPr>
        <w:t>致。</w:t>
      </w:r>
    </w:p>
    <w:p w14:paraId="4960B71E">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84" w:firstLineChars="200"/>
        <w:jc w:val="both"/>
        <w:textAlignment w:val="baseline"/>
        <w:rPr>
          <w:rFonts w:hint="eastAsia" w:ascii="华文仿宋" w:hAnsi="华文仿宋" w:eastAsia="华文仿宋" w:cs="华文仿宋"/>
          <w:spacing w:val="6"/>
          <w:position w:val="14"/>
          <w:sz w:val="28"/>
          <w:szCs w:val="28"/>
          <w:lang w:val="en-US" w:eastAsia="zh-CN"/>
        </w:rPr>
      </w:pPr>
      <w:r>
        <w:rPr>
          <w:rFonts w:hint="eastAsia" w:ascii="华文仿宋" w:hAnsi="华文仿宋" w:eastAsia="华文仿宋" w:cs="华文仿宋"/>
          <w:spacing w:val="6"/>
          <w:position w:val="14"/>
          <w:sz w:val="28"/>
          <w:szCs w:val="28"/>
          <w:lang w:val="en-US" w:eastAsia="zh-CN"/>
        </w:rPr>
        <w:t>7、债权申报书应当详细说明债权产生的原因，形成过程，债权金额的来源和计算方法，债权是否到期，是否存在关联债权。</w:t>
      </w:r>
    </w:p>
    <w:p w14:paraId="70A36632">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86" w:firstLineChars="200"/>
        <w:jc w:val="both"/>
        <w:textAlignment w:val="baseline"/>
        <w:rPr>
          <w:rFonts w:hint="eastAsia" w:ascii="宋体" w:hAnsi="宋体" w:eastAsia="宋体" w:cs="宋体"/>
          <w:b/>
          <w:bCs/>
          <w:spacing w:val="6"/>
          <w:position w:val="14"/>
          <w:sz w:val="28"/>
          <w:szCs w:val="28"/>
          <w:lang w:val="en-US" w:eastAsia="zh-CN"/>
        </w:rPr>
      </w:pPr>
      <w:r>
        <w:rPr>
          <w:rFonts w:hint="eastAsia" w:ascii="宋体" w:hAnsi="宋体" w:eastAsia="宋体" w:cs="宋体"/>
          <w:b/>
          <w:bCs/>
          <w:spacing w:val="6"/>
          <w:position w:val="14"/>
          <w:sz w:val="28"/>
          <w:szCs w:val="28"/>
          <w:lang w:val="en-US" w:eastAsia="zh-CN"/>
        </w:rPr>
        <w:t>六、债权申报材料模版下载地址：四川同方正（广元）律师事务所官方网站www.tfzls.com进行下载。</w:t>
      </w:r>
    </w:p>
    <w:p w14:paraId="34A20C34">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85" w:firstLineChars="100"/>
        <w:jc w:val="both"/>
        <w:textAlignment w:val="baseline"/>
        <w:rPr>
          <w:rFonts w:hint="eastAsia" w:ascii="宋体" w:hAnsi="宋体" w:eastAsia="宋体" w:cs="宋体"/>
          <w:b/>
          <w:bCs/>
          <w:spacing w:val="2"/>
          <w:sz w:val="28"/>
          <w:szCs w:val="28"/>
        </w:rPr>
      </w:pPr>
      <w:r>
        <w:rPr>
          <w:rFonts w:hint="eastAsia" w:ascii="宋体" w:hAnsi="宋体" w:eastAsia="宋体" w:cs="宋体"/>
          <w:b/>
          <w:bCs/>
          <w:i w:val="0"/>
          <w:iCs w:val="0"/>
          <w:snapToGrid w:val="0"/>
          <w:color w:val="000000"/>
          <w:spacing w:val="2"/>
          <w:kern w:val="0"/>
          <w:sz w:val="28"/>
          <w:szCs w:val="28"/>
          <w:highlight w:val="none"/>
          <w:vertAlign w:val="baseline"/>
          <w:lang w:val="en-US" w:eastAsia="zh-CN" w:bidi="ar-SA"/>
        </w:rPr>
        <w:t xml:space="preserve"> </w:t>
      </w:r>
      <w:r>
        <w:rPr>
          <w:rFonts w:hint="eastAsia" w:ascii="宋体" w:hAnsi="宋体" w:eastAsia="宋体" w:cs="宋体"/>
          <w:b/>
          <w:bCs/>
          <w:spacing w:val="2"/>
          <w:sz w:val="28"/>
          <w:szCs w:val="28"/>
          <w:lang w:eastAsia="zh-CN"/>
        </w:rPr>
        <w:t>（一）</w:t>
      </w:r>
      <w:r>
        <w:rPr>
          <w:rFonts w:hint="eastAsia" w:ascii="宋体" w:hAnsi="宋体" w:eastAsia="宋体" w:cs="宋体"/>
          <w:b/>
          <w:bCs/>
          <w:spacing w:val="2"/>
          <w:sz w:val="28"/>
          <w:szCs w:val="28"/>
        </w:rPr>
        <w:t>债权人主体资格证明材料</w:t>
      </w:r>
    </w:p>
    <w:p w14:paraId="58DBB931">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84" w:firstLineChars="100"/>
        <w:jc w:val="both"/>
        <w:textAlignment w:val="baseline"/>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1.债权人为机构的，应提供如下主体资格证明材料：</w:t>
      </w:r>
    </w:p>
    <w:p w14:paraId="697F8670">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86" w:firstLineChars="100"/>
        <w:jc w:val="both"/>
        <w:textAlignment w:val="baseline"/>
        <w:rPr>
          <w:rFonts w:hint="eastAsia" w:ascii="华文仿宋" w:hAnsi="华文仿宋" w:eastAsia="华文仿宋" w:cs="华文仿宋"/>
          <w:spacing w:val="3"/>
          <w:position w:val="16"/>
          <w:sz w:val="28"/>
          <w:szCs w:val="28"/>
        </w:rPr>
      </w:pP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1</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有效的营业执照、事业和社团法人登记证书或其他合法证</w:t>
      </w:r>
      <w:r>
        <w:rPr>
          <w:rFonts w:hint="eastAsia" w:ascii="华文仿宋" w:hAnsi="华文仿宋" w:eastAsia="华文仿宋" w:cs="华文仿宋"/>
          <w:spacing w:val="3"/>
          <w:position w:val="16"/>
          <w:sz w:val="28"/>
          <w:szCs w:val="28"/>
          <w:lang w:val="en-US" w:eastAsia="zh-CN"/>
        </w:rPr>
        <w:t>明书；</w:t>
      </w:r>
    </w:p>
    <w:p w14:paraId="73DAFC0F">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86" w:firstLineChars="100"/>
        <w:jc w:val="both"/>
        <w:textAlignment w:val="baseline"/>
        <w:rPr>
          <w:rFonts w:hint="eastAsia" w:ascii="华文仿宋" w:hAnsi="华文仿宋" w:eastAsia="华文仿宋" w:cs="华文仿宋"/>
          <w:spacing w:val="3"/>
          <w:position w:val="16"/>
          <w:sz w:val="28"/>
          <w:szCs w:val="28"/>
          <w:lang w:val="en-US" w:eastAsia="zh-CN"/>
        </w:rPr>
      </w:pP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2</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法定代表人</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负责人</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身份证明书原件</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参照范本</w:t>
      </w:r>
      <w:r>
        <w:rPr>
          <w:rFonts w:hint="eastAsia" w:ascii="华文仿宋" w:hAnsi="华文仿宋" w:eastAsia="华文仿宋" w:cs="华文仿宋"/>
          <w:spacing w:val="3"/>
          <w:position w:val="16"/>
          <w:sz w:val="28"/>
          <w:szCs w:val="28"/>
          <w:lang w:eastAsia="zh-CN"/>
        </w:rPr>
        <w:t>及</w:t>
      </w:r>
      <w:r>
        <w:rPr>
          <w:rFonts w:hint="eastAsia" w:ascii="华文仿宋" w:hAnsi="华文仿宋" w:eastAsia="华文仿宋" w:cs="华文仿宋"/>
          <w:spacing w:val="3"/>
          <w:position w:val="16"/>
          <w:sz w:val="28"/>
          <w:szCs w:val="28"/>
        </w:rPr>
        <w:t>附件</w:t>
      </w:r>
      <w:r>
        <w:rPr>
          <w:rFonts w:hint="eastAsia" w:ascii="华文仿宋" w:hAnsi="华文仿宋" w:eastAsia="华文仿宋" w:cs="华文仿宋"/>
          <w:spacing w:val="3"/>
          <w:position w:val="16"/>
          <w:sz w:val="28"/>
          <w:szCs w:val="28"/>
          <w:lang w:val="en-US" w:eastAsia="zh-CN"/>
        </w:rPr>
        <w:t>4）；</w:t>
      </w:r>
    </w:p>
    <w:p w14:paraId="14E8F4BA">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286" w:firstLineChars="100"/>
        <w:jc w:val="both"/>
        <w:textAlignment w:val="baseline"/>
        <w:rPr>
          <w:rFonts w:hint="eastAsia" w:ascii="华文仿宋" w:hAnsi="华文仿宋" w:eastAsia="华文仿宋" w:cs="华文仿宋"/>
          <w:spacing w:val="3"/>
          <w:position w:val="16"/>
          <w:sz w:val="28"/>
          <w:szCs w:val="28"/>
          <w:lang w:val="en-US" w:eastAsia="zh-CN"/>
        </w:rPr>
      </w:pP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3</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法定代表人</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负责人</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身份证等个人有效证件复印件现</w:t>
      </w:r>
      <w:r>
        <w:rPr>
          <w:rFonts w:hint="eastAsia" w:ascii="华文仿宋" w:hAnsi="华文仿宋" w:eastAsia="华文仿宋" w:cs="华文仿宋"/>
          <w:spacing w:val="3"/>
          <w:position w:val="16"/>
          <w:sz w:val="28"/>
          <w:szCs w:val="28"/>
          <w:lang w:val="en-US" w:eastAsia="zh-CN"/>
        </w:rPr>
        <w:t>场申报需提供原件供核对。法定代表人（负责人）之外的人员申报的，应当提交：</w:t>
      </w:r>
    </w:p>
    <w:p w14:paraId="05B06990">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2" w:firstLineChars="200"/>
        <w:jc w:val="both"/>
        <w:textAlignment w:val="baseline"/>
        <w:rPr>
          <w:rFonts w:hint="eastAsia" w:ascii="华文仿宋" w:hAnsi="华文仿宋" w:eastAsia="华文仿宋" w:cs="华文仿宋"/>
          <w:spacing w:val="3"/>
          <w:position w:val="16"/>
          <w:sz w:val="28"/>
          <w:szCs w:val="28"/>
        </w:rPr>
      </w:pPr>
      <w:r>
        <w:rPr>
          <w:rFonts w:hint="eastAsia" w:ascii="华文仿宋" w:hAnsi="华文仿宋" w:eastAsia="华文仿宋" w:cs="华文仿宋"/>
          <w:spacing w:val="3"/>
          <w:position w:val="16"/>
          <w:sz w:val="28"/>
          <w:szCs w:val="28"/>
        </w:rPr>
        <w:t>①机构的授权委托书原件</w:t>
      </w:r>
      <w:r>
        <w:rPr>
          <w:rFonts w:hint="eastAsia" w:ascii="华文仿宋" w:hAnsi="华文仿宋" w:eastAsia="华文仿宋" w:cs="华文仿宋"/>
          <w:spacing w:val="3"/>
          <w:position w:val="16"/>
          <w:sz w:val="28"/>
          <w:szCs w:val="28"/>
          <w:lang w:eastAsia="zh-CN"/>
        </w:rPr>
        <w:t>（</w:t>
      </w:r>
      <w:r>
        <w:rPr>
          <w:rFonts w:hint="eastAsia" w:ascii="华文仿宋" w:hAnsi="华文仿宋" w:eastAsia="华文仿宋" w:cs="华文仿宋"/>
          <w:spacing w:val="3"/>
          <w:position w:val="16"/>
          <w:sz w:val="28"/>
          <w:szCs w:val="28"/>
        </w:rPr>
        <w:t>请参照范本即附件5</w:t>
      </w:r>
      <w:r>
        <w:rPr>
          <w:rFonts w:hint="eastAsia" w:ascii="华文仿宋" w:hAnsi="华文仿宋" w:eastAsia="华文仿宋" w:cs="华文仿宋"/>
          <w:spacing w:val="3"/>
          <w:position w:val="16"/>
          <w:sz w:val="28"/>
          <w:szCs w:val="28"/>
          <w:lang w:eastAsia="zh-CN"/>
        </w:rPr>
        <w:t>）；</w:t>
      </w:r>
    </w:p>
    <w:p w14:paraId="79E9CF09">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2" w:firstLineChars="200"/>
        <w:jc w:val="both"/>
        <w:textAlignment w:val="baseline"/>
        <w:rPr>
          <w:rFonts w:hint="eastAsia" w:ascii="华文仿宋" w:hAnsi="华文仿宋" w:eastAsia="华文仿宋" w:cs="华文仿宋"/>
          <w:spacing w:val="3"/>
          <w:position w:val="16"/>
          <w:sz w:val="28"/>
          <w:szCs w:val="28"/>
          <w:lang w:val="en-US" w:eastAsia="zh-CN"/>
        </w:rPr>
      </w:pPr>
      <w:r>
        <w:rPr>
          <w:rFonts w:hint="eastAsia" w:ascii="华文仿宋" w:hAnsi="华文仿宋" w:eastAsia="华文仿宋" w:cs="华文仿宋"/>
          <w:spacing w:val="3"/>
          <w:position w:val="16"/>
          <w:sz w:val="28"/>
          <w:szCs w:val="28"/>
        </w:rPr>
        <w:t>②</w:t>
      </w:r>
      <w:r>
        <w:rPr>
          <w:rFonts w:hint="eastAsia" w:ascii="华文仿宋" w:hAnsi="华文仿宋" w:eastAsia="华文仿宋" w:cs="华文仿宋"/>
          <w:spacing w:val="3"/>
          <w:position w:val="16"/>
          <w:sz w:val="28"/>
          <w:szCs w:val="28"/>
          <w:lang w:val="en-US" w:eastAsia="zh-CN"/>
        </w:rPr>
        <w:t>代理人的身份证等个人有效证件复印件（现场申报需提供原件以供核对），代理人为律师的，请提交律师复印件（现场申报需提供原件以供核对），律师事务所指派函原件。</w:t>
      </w:r>
    </w:p>
    <w:p w14:paraId="56894066">
      <w:pPr>
        <w:pStyle w:val="2"/>
        <w:keepNext w:val="0"/>
        <w:keepLines w:val="0"/>
        <w:pageBreakBefore w:val="0"/>
        <w:widowControl/>
        <w:numPr>
          <w:ilvl w:val="0"/>
          <w:numId w:val="2"/>
        </w:numPr>
        <w:kinsoku/>
        <w:wordWrap w:val="0"/>
        <w:overflowPunct/>
        <w:topLinePunct w:val="0"/>
        <w:autoSpaceDE w:val="0"/>
        <w:autoSpaceDN w:val="0"/>
        <w:bidi w:val="0"/>
        <w:adjustRightInd w:val="0"/>
        <w:snapToGrid w:val="0"/>
        <w:spacing w:before="10" w:line="480" w:lineRule="exact"/>
        <w:ind w:firstLine="596" w:firstLineChars="200"/>
        <w:jc w:val="both"/>
        <w:textAlignment w:val="baseline"/>
        <w:rPr>
          <w:rFonts w:hint="eastAsia" w:ascii="华文仿宋" w:hAnsi="华文仿宋" w:eastAsia="华文仿宋" w:cs="华文仿宋"/>
          <w:spacing w:val="-7"/>
          <w:sz w:val="28"/>
          <w:szCs w:val="28"/>
        </w:rPr>
      </w:pPr>
      <w:r>
        <w:rPr>
          <w:rFonts w:hint="eastAsia" w:ascii="华文仿宋" w:hAnsi="华文仿宋" w:eastAsia="华文仿宋" w:cs="华文仿宋"/>
          <w:spacing w:val="9"/>
          <w:sz w:val="28"/>
          <w:szCs w:val="28"/>
        </w:rPr>
        <w:t>债权人为自然人的，应提供债权人身份证等个人有效证件</w:t>
      </w:r>
      <w:r>
        <w:rPr>
          <w:rFonts w:hint="eastAsia" w:ascii="华文仿宋" w:hAnsi="华文仿宋" w:eastAsia="华文仿宋" w:cs="华文仿宋"/>
          <w:spacing w:val="15"/>
          <w:sz w:val="28"/>
          <w:szCs w:val="28"/>
        </w:rPr>
        <w:t xml:space="preserve"> </w:t>
      </w:r>
      <w:r>
        <w:rPr>
          <w:rFonts w:hint="eastAsia" w:ascii="华文仿宋" w:hAnsi="华文仿宋" w:eastAsia="华文仿宋" w:cs="华文仿宋"/>
          <w:spacing w:val="13"/>
          <w:sz w:val="28"/>
          <w:szCs w:val="28"/>
        </w:rPr>
        <w:t>复印件</w:t>
      </w:r>
      <w:r>
        <w:rPr>
          <w:rFonts w:hint="eastAsia" w:ascii="华文仿宋" w:hAnsi="华文仿宋" w:eastAsia="华文仿宋" w:cs="华文仿宋"/>
          <w:spacing w:val="13"/>
          <w:sz w:val="28"/>
          <w:szCs w:val="28"/>
          <w:lang w:eastAsia="zh-CN"/>
        </w:rPr>
        <w:t>（</w:t>
      </w:r>
      <w:r>
        <w:rPr>
          <w:rFonts w:hint="eastAsia" w:ascii="华文仿宋" w:hAnsi="华文仿宋" w:eastAsia="华文仿宋" w:cs="华文仿宋"/>
          <w:spacing w:val="13"/>
          <w:sz w:val="28"/>
          <w:szCs w:val="28"/>
        </w:rPr>
        <w:t>现场申报需提供原件以供核对</w:t>
      </w:r>
      <w:r>
        <w:rPr>
          <w:rFonts w:hint="eastAsia" w:ascii="华文仿宋" w:hAnsi="华文仿宋" w:eastAsia="华文仿宋" w:cs="华文仿宋"/>
          <w:spacing w:val="13"/>
          <w:sz w:val="28"/>
          <w:szCs w:val="28"/>
          <w:lang w:eastAsia="zh-CN"/>
        </w:rPr>
        <w:t>）</w:t>
      </w:r>
      <w:r>
        <w:rPr>
          <w:rFonts w:hint="eastAsia" w:ascii="华文仿宋" w:hAnsi="华文仿宋" w:eastAsia="华文仿宋" w:cs="华文仿宋"/>
          <w:spacing w:val="13"/>
          <w:sz w:val="28"/>
          <w:szCs w:val="28"/>
        </w:rPr>
        <w:t>。债权人委托他人申报</w:t>
      </w:r>
      <w:r>
        <w:rPr>
          <w:rFonts w:hint="eastAsia" w:ascii="华文仿宋" w:hAnsi="华文仿宋" w:eastAsia="华文仿宋" w:cs="华文仿宋"/>
          <w:spacing w:val="-7"/>
          <w:sz w:val="28"/>
          <w:szCs w:val="28"/>
        </w:rPr>
        <w:t>的，应当提交：</w:t>
      </w:r>
    </w:p>
    <w:p w14:paraId="5CDABB5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firstLine="300" w:firstLineChars="100"/>
        <w:jc w:val="both"/>
        <w:textAlignment w:val="baseline"/>
        <w:rPr>
          <w:rFonts w:hint="eastAsia" w:ascii="华文仿宋" w:hAnsi="华文仿宋" w:eastAsia="华文仿宋" w:cs="华文仿宋"/>
          <w:sz w:val="28"/>
          <w:szCs w:val="28"/>
        </w:rPr>
      </w:pPr>
      <w:r>
        <w:rPr>
          <w:rFonts w:hint="eastAsia" w:ascii="华文仿宋" w:hAnsi="华文仿宋" w:eastAsia="华文仿宋" w:cs="华文仿宋"/>
          <w:spacing w:val="10"/>
          <w:sz w:val="28"/>
          <w:szCs w:val="28"/>
          <w:lang w:eastAsia="zh-CN"/>
        </w:rPr>
        <w:t>（</w:t>
      </w:r>
      <w:r>
        <w:rPr>
          <w:rFonts w:hint="eastAsia" w:ascii="华文仿宋" w:hAnsi="华文仿宋" w:eastAsia="华文仿宋" w:cs="华文仿宋"/>
          <w:spacing w:val="10"/>
          <w:sz w:val="28"/>
          <w:szCs w:val="28"/>
        </w:rPr>
        <w:t>1</w:t>
      </w:r>
      <w:r>
        <w:rPr>
          <w:rFonts w:hint="eastAsia" w:ascii="华文仿宋" w:hAnsi="华文仿宋" w:eastAsia="华文仿宋" w:cs="华文仿宋"/>
          <w:spacing w:val="10"/>
          <w:sz w:val="28"/>
          <w:szCs w:val="28"/>
          <w:lang w:eastAsia="zh-CN"/>
        </w:rPr>
        <w:t>）</w:t>
      </w:r>
      <w:r>
        <w:rPr>
          <w:rFonts w:hint="eastAsia" w:ascii="华文仿宋" w:hAnsi="华文仿宋" w:eastAsia="华文仿宋" w:cs="华文仿宋"/>
          <w:spacing w:val="10"/>
          <w:sz w:val="28"/>
          <w:szCs w:val="28"/>
        </w:rPr>
        <w:t>债权人的授权委托书原件</w:t>
      </w:r>
      <w:r>
        <w:rPr>
          <w:rFonts w:hint="eastAsia" w:ascii="华文仿宋" w:hAnsi="华文仿宋" w:eastAsia="华文仿宋" w:cs="华文仿宋"/>
          <w:spacing w:val="10"/>
          <w:sz w:val="28"/>
          <w:szCs w:val="28"/>
          <w:lang w:eastAsia="zh-CN"/>
        </w:rPr>
        <w:t>（</w:t>
      </w:r>
      <w:r>
        <w:rPr>
          <w:rFonts w:hint="eastAsia" w:ascii="华文仿宋" w:hAnsi="华文仿宋" w:eastAsia="华文仿宋" w:cs="华文仿宋"/>
          <w:spacing w:val="10"/>
          <w:sz w:val="28"/>
          <w:szCs w:val="28"/>
        </w:rPr>
        <w:t>请参照范本即</w:t>
      </w:r>
      <w:r>
        <w:rPr>
          <w:rFonts w:hint="eastAsia" w:ascii="华文仿宋" w:hAnsi="华文仿宋" w:eastAsia="华文仿宋" w:cs="华文仿宋"/>
          <w:spacing w:val="9"/>
          <w:sz w:val="28"/>
          <w:szCs w:val="28"/>
        </w:rPr>
        <w:t>附件5</w:t>
      </w:r>
      <w:r>
        <w:rPr>
          <w:rFonts w:hint="eastAsia" w:ascii="华文仿宋" w:hAnsi="华文仿宋" w:eastAsia="华文仿宋" w:cs="华文仿宋"/>
          <w:spacing w:val="9"/>
          <w:sz w:val="28"/>
          <w:szCs w:val="28"/>
          <w:lang w:eastAsia="zh-CN"/>
        </w:rPr>
        <w:t>）；</w:t>
      </w:r>
    </w:p>
    <w:p w14:paraId="03C97394">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92" w:firstLineChars="200"/>
        <w:jc w:val="both"/>
        <w:textAlignment w:val="baseline"/>
        <w:rPr>
          <w:rFonts w:hint="eastAsia" w:ascii="华文仿宋" w:hAnsi="华文仿宋" w:eastAsia="华文仿宋" w:cs="华文仿宋"/>
          <w:spacing w:val="4"/>
          <w:sz w:val="28"/>
          <w:szCs w:val="28"/>
          <w:lang w:eastAsia="zh-CN"/>
        </w:rPr>
      </w:pPr>
      <w:r>
        <w:rPr>
          <w:rFonts w:hint="eastAsia" w:ascii="华文仿宋" w:hAnsi="华文仿宋" w:eastAsia="华文仿宋" w:cs="华文仿宋"/>
          <w:spacing w:val="8"/>
          <w:sz w:val="28"/>
          <w:szCs w:val="28"/>
          <w:lang w:eastAsia="zh-CN"/>
        </w:rPr>
        <w:t>（</w:t>
      </w:r>
      <w:r>
        <w:rPr>
          <w:rFonts w:hint="eastAsia" w:ascii="华文仿宋" w:hAnsi="华文仿宋" w:eastAsia="华文仿宋" w:cs="华文仿宋"/>
          <w:spacing w:val="8"/>
          <w:sz w:val="28"/>
          <w:szCs w:val="28"/>
        </w:rPr>
        <w:t>2</w:t>
      </w:r>
      <w:r>
        <w:rPr>
          <w:rFonts w:hint="eastAsia" w:ascii="华文仿宋" w:hAnsi="华文仿宋" w:eastAsia="华文仿宋" w:cs="华文仿宋"/>
          <w:spacing w:val="8"/>
          <w:sz w:val="28"/>
          <w:szCs w:val="28"/>
          <w:lang w:eastAsia="zh-CN"/>
        </w:rPr>
        <w:t>）</w:t>
      </w:r>
      <w:r>
        <w:rPr>
          <w:rFonts w:hint="eastAsia" w:ascii="华文仿宋" w:hAnsi="华文仿宋" w:eastAsia="华文仿宋" w:cs="华文仿宋"/>
          <w:spacing w:val="8"/>
          <w:sz w:val="28"/>
          <w:szCs w:val="28"/>
        </w:rPr>
        <w:t>代理人的身份证等个人有效证件复印件</w:t>
      </w:r>
      <w:r>
        <w:rPr>
          <w:rFonts w:hint="eastAsia" w:ascii="华文仿宋" w:hAnsi="华文仿宋" w:eastAsia="华文仿宋" w:cs="华文仿宋"/>
          <w:spacing w:val="8"/>
          <w:sz w:val="28"/>
          <w:szCs w:val="28"/>
          <w:lang w:eastAsia="zh-CN"/>
        </w:rPr>
        <w:t>（</w:t>
      </w:r>
      <w:r>
        <w:rPr>
          <w:rFonts w:hint="eastAsia" w:ascii="华文仿宋" w:hAnsi="华文仿宋" w:eastAsia="华文仿宋" w:cs="华文仿宋"/>
          <w:spacing w:val="7"/>
          <w:sz w:val="28"/>
          <w:szCs w:val="28"/>
        </w:rPr>
        <w:t>现场申报需提供</w:t>
      </w:r>
      <w:r>
        <w:rPr>
          <w:rFonts w:hint="eastAsia" w:ascii="华文仿宋" w:hAnsi="华文仿宋" w:eastAsia="华文仿宋" w:cs="华文仿宋"/>
          <w:sz w:val="28"/>
          <w:szCs w:val="28"/>
        </w:rPr>
        <w:t xml:space="preserve"> </w:t>
      </w:r>
      <w:r>
        <w:rPr>
          <w:rFonts w:hint="eastAsia" w:ascii="华文仿宋" w:hAnsi="华文仿宋" w:eastAsia="华文仿宋" w:cs="华文仿宋"/>
          <w:spacing w:val="9"/>
          <w:sz w:val="28"/>
          <w:szCs w:val="28"/>
        </w:rPr>
        <w:t>原件以供核对</w:t>
      </w:r>
      <w:r>
        <w:rPr>
          <w:rFonts w:hint="eastAsia" w:ascii="华文仿宋" w:hAnsi="华文仿宋" w:eastAsia="华文仿宋" w:cs="华文仿宋"/>
          <w:spacing w:val="9"/>
          <w:sz w:val="28"/>
          <w:szCs w:val="28"/>
          <w:lang w:eastAsia="zh-CN"/>
        </w:rPr>
        <w:t>），</w:t>
      </w:r>
      <w:r>
        <w:rPr>
          <w:rFonts w:hint="eastAsia" w:ascii="华文仿宋" w:hAnsi="华文仿宋" w:eastAsia="华文仿宋" w:cs="华文仿宋"/>
          <w:spacing w:val="9"/>
          <w:sz w:val="28"/>
          <w:szCs w:val="28"/>
        </w:rPr>
        <w:t>代理人为律师的，请提交律师证复印件</w:t>
      </w:r>
      <w:r>
        <w:rPr>
          <w:rFonts w:hint="eastAsia" w:ascii="华文仿宋" w:hAnsi="华文仿宋" w:eastAsia="华文仿宋" w:cs="华文仿宋"/>
          <w:spacing w:val="9"/>
          <w:sz w:val="28"/>
          <w:szCs w:val="28"/>
          <w:lang w:eastAsia="zh-CN"/>
        </w:rPr>
        <w:t>（</w:t>
      </w:r>
      <w:r>
        <w:rPr>
          <w:rFonts w:hint="eastAsia" w:ascii="华文仿宋" w:hAnsi="华文仿宋" w:eastAsia="华文仿宋" w:cs="华文仿宋"/>
          <w:spacing w:val="9"/>
          <w:sz w:val="28"/>
          <w:szCs w:val="28"/>
        </w:rPr>
        <w:t>现场</w:t>
      </w:r>
      <w:r>
        <w:rPr>
          <w:rFonts w:hint="eastAsia" w:ascii="华文仿宋" w:hAnsi="华文仿宋" w:eastAsia="华文仿宋" w:cs="华文仿宋"/>
          <w:spacing w:val="9"/>
          <w:sz w:val="28"/>
          <w:szCs w:val="28"/>
          <w:lang w:eastAsia="zh-CN"/>
        </w:rPr>
        <w:t>申</w:t>
      </w:r>
      <w:r>
        <w:rPr>
          <w:rFonts w:hint="eastAsia" w:ascii="华文仿宋" w:hAnsi="华文仿宋" w:eastAsia="华文仿宋" w:cs="华文仿宋"/>
          <w:spacing w:val="4"/>
          <w:sz w:val="28"/>
          <w:szCs w:val="28"/>
        </w:rPr>
        <w:t>报需提供原件以供核对</w:t>
      </w:r>
      <w:r>
        <w:rPr>
          <w:rFonts w:hint="eastAsia" w:ascii="华文仿宋" w:hAnsi="华文仿宋" w:eastAsia="华文仿宋" w:cs="华文仿宋"/>
          <w:spacing w:val="4"/>
          <w:sz w:val="28"/>
          <w:szCs w:val="28"/>
          <w:lang w:eastAsia="zh-CN"/>
        </w:rPr>
        <w:t>）</w:t>
      </w:r>
      <w:r>
        <w:rPr>
          <w:rFonts w:hint="eastAsia" w:ascii="华文仿宋" w:hAnsi="华文仿宋" w:eastAsia="华文仿宋" w:cs="华文仿宋"/>
          <w:spacing w:val="4"/>
          <w:sz w:val="28"/>
          <w:szCs w:val="28"/>
        </w:rPr>
        <w:t>、律师事务所指派函原件</w:t>
      </w:r>
      <w:r>
        <w:rPr>
          <w:rFonts w:hint="eastAsia" w:ascii="华文仿宋" w:hAnsi="华文仿宋" w:eastAsia="华文仿宋" w:cs="华文仿宋"/>
          <w:spacing w:val="4"/>
          <w:sz w:val="28"/>
          <w:szCs w:val="28"/>
          <w:lang w:eastAsia="zh-CN"/>
        </w:rPr>
        <w:t>。</w:t>
      </w:r>
    </w:p>
    <w:p w14:paraId="7FC59839">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方正公文黑体" w:hAnsi="方正公文黑体" w:eastAsia="方正公文黑体" w:cs="方正公文黑体"/>
          <w:spacing w:val="4"/>
          <w:sz w:val="28"/>
          <w:szCs w:val="28"/>
        </w:rPr>
      </w:pPr>
      <w:r>
        <w:rPr>
          <w:rFonts w:hint="eastAsia" w:ascii="方正公文黑体" w:hAnsi="方正公文黑体" w:eastAsia="方正公文黑体" w:cs="方正公文黑体"/>
          <w:spacing w:val="4"/>
          <w:sz w:val="28"/>
          <w:szCs w:val="28"/>
          <w:lang w:eastAsia="zh-CN"/>
        </w:rPr>
        <w:t>（二）</w:t>
      </w:r>
      <w:r>
        <w:rPr>
          <w:rFonts w:hint="eastAsia" w:ascii="方正公文黑体" w:hAnsi="方正公文黑体" w:eastAsia="方正公文黑体" w:cs="方正公文黑体"/>
          <w:spacing w:val="4"/>
          <w:sz w:val="28"/>
          <w:szCs w:val="28"/>
        </w:rPr>
        <w:t>证明债权成立及其金额的材料</w:t>
      </w:r>
    </w:p>
    <w:p w14:paraId="7366D407">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债权人申报债权应提交能够证明债权成立的全部书面材料，包括但不限于：</w:t>
      </w:r>
    </w:p>
    <w:p w14:paraId="1FA0A909">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1.相关合同、协议、函件（包括但不限于借、贷款合同，购、销货合同等）；</w:t>
      </w:r>
    </w:p>
    <w:p w14:paraId="54C415E8">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2.相关票据、划账单、汇款单、对账单、提货单等合同履行凭证；</w:t>
      </w:r>
    </w:p>
    <w:p w14:paraId="72EF501D">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3.债权如有担保的，须提交抵押合同、质押合同、保证金合同、担保物清单，以及相关的抵、质押登记证明等；</w:t>
      </w:r>
    </w:p>
    <w:p w14:paraId="323D4AC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4.债权如涉及诉讼或仲裁，须提交诉讼、仲裁有关的文件（包括已审理完毕或正在审理过程中案件的起诉书、仲裁申请书、起诉保全申请、保全裁定、生效判决、裁决、执行申请、法院执行裁定、法院执行案件通知书等）；</w:t>
      </w:r>
    </w:p>
    <w:p w14:paraId="39A2A49E">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5.如债权涉及利息计算的，应提交关于利息计算方法及过程的书面说明：申报人提交的《债权申报书》应当载明利息计算标准或另行提供利息计算表，说明利息的计算依据、计算方法和计算结果，同时将正常利息与罚息、延迟利息、滞纳金等分开计算；</w:t>
      </w:r>
    </w:p>
    <w:p w14:paraId="3DA3C71E">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6.相关公证文书（如有）；</w:t>
      </w:r>
    </w:p>
    <w:p w14:paraId="6D70E4F8">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7.能够证明债权发生、变更、存续，诉讼时效中止、中断、延长及债权金额的其他材料。</w:t>
      </w:r>
    </w:p>
    <w:p w14:paraId="0A16103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以上材料，请提交复印件并准备原件以供管理人核对。</w:t>
      </w:r>
    </w:p>
    <w:p w14:paraId="5DD410E3">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8" w:firstLineChars="200"/>
        <w:jc w:val="both"/>
        <w:textAlignment w:val="baseline"/>
        <w:rPr>
          <w:rFonts w:hint="eastAsia" w:ascii="宋体" w:hAnsi="宋体" w:eastAsia="宋体" w:cs="宋体"/>
          <w:b/>
          <w:bCs/>
          <w:spacing w:val="4"/>
          <w:sz w:val="28"/>
          <w:szCs w:val="28"/>
        </w:rPr>
      </w:pPr>
      <w:r>
        <w:rPr>
          <w:rFonts w:hint="eastAsia" w:ascii="宋体" w:hAnsi="宋体" w:eastAsia="宋体" w:cs="宋体"/>
          <w:b/>
          <w:bCs/>
          <w:spacing w:val="4"/>
          <w:sz w:val="28"/>
          <w:szCs w:val="28"/>
        </w:rPr>
        <w:t>七、关于债权人申报的特别注意事项</w:t>
      </w:r>
    </w:p>
    <w:p w14:paraId="65E02688">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1、债权申报应在人民法院公告期限内申报，逾期申报的，应当缴纳债权审查费用；</w:t>
      </w:r>
    </w:p>
    <w:p w14:paraId="2BDA243C">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2、书面申报债权的，需要提交证据的复印件一式两份，纸张统一为A4，同时需要提供原件以供核对；电子方式申报的，需要提交PDF格式的原件扫描件，并根据管理人的通知提交原件核对；</w:t>
      </w:r>
    </w:p>
    <w:p w14:paraId="50D1EB07">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3、债权人为机构的，申报材料须每页加盖公章；债权人为自然人的，须由债权人本人亲自签字捺印；</w:t>
      </w:r>
    </w:p>
    <w:p w14:paraId="141FD2CF">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4、债权人及其委托代理人务必在债权申报材料及债权人送达地址确认书中注明有效且一致的联系方式，包括但不限于固定电话、手机电话、传真、邮寄地址及邮政编码等。管理人将相关文件邮寄到指定地址、通过传真发送至指定号码或以电子邮件方式发送至指定邮箱均视为有效送达；</w:t>
      </w:r>
    </w:p>
    <w:p w14:paraId="51CD9DE5">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5、债权人及其委托代理人提供的手机号码用于接收参加债权人会议的相关信息并作为管理人日常联络的号码，债权人应保证提供的手机号码真实有效并保持通畅，否则一切不利后果由债权人自行承担；</w:t>
      </w:r>
    </w:p>
    <w:p w14:paraId="273B9C82">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6、债权人申报的债权已经获得以及未来获得其他连带债务人的清偿的，应及时告知管理人，隐瞒债权受偿情况将承担相应的法律责任；</w:t>
      </w:r>
    </w:p>
    <w:p w14:paraId="30DA8E07">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7、债权人另外对公司负有债务的，管理人将依法清收；</w:t>
      </w:r>
    </w:p>
    <w:p w14:paraId="31EBAB76">
      <w:pPr>
        <w:pStyle w:val="2"/>
        <w:keepNext w:val="0"/>
        <w:keepLines w:val="0"/>
        <w:pageBreakBefore w:val="0"/>
        <w:widowControl/>
        <w:kinsoku/>
        <w:wordWrap w:val="0"/>
        <w:overflowPunct/>
        <w:topLinePunct w:val="0"/>
        <w:autoSpaceDE w:val="0"/>
        <w:autoSpaceDN w:val="0"/>
        <w:bidi w:val="0"/>
        <w:adjustRightInd w:val="0"/>
        <w:snapToGrid w:val="0"/>
        <w:spacing w:before="10" w:line="480" w:lineRule="exact"/>
        <w:ind w:firstLine="576" w:firstLineChars="200"/>
        <w:jc w:val="both"/>
        <w:textAlignment w:val="baseline"/>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8、对债权审查决定书有异议的，应当在决定书告知的期限内申请复核，对复核决定书不服的，可以在告知的期限内向人民法院提起债权确认之诉。</w:t>
      </w:r>
    </w:p>
    <w:p w14:paraId="4FD6E19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ind w:firstLine="572" w:firstLineChars="200"/>
        <w:jc w:val="both"/>
        <w:textAlignment w:val="baseline"/>
        <w:rPr>
          <w:rFonts w:hint="eastAsia" w:ascii="华文仿宋" w:hAnsi="华文仿宋" w:eastAsia="华文仿宋" w:cs="华文仿宋"/>
          <w:spacing w:val="3"/>
          <w:position w:val="13"/>
          <w:sz w:val="28"/>
          <w:szCs w:val="28"/>
          <w:lang w:val="en-US" w:eastAsia="zh-CN"/>
        </w:rPr>
      </w:pPr>
    </w:p>
    <w:p w14:paraId="6A92E35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jc w:val="right"/>
        <w:textAlignment w:val="baseline"/>
        <w:rPr>
          <w:rFonts w:hint="eastAsia" w:ascii="华文仿宋" w:hAnsi="华文仿宋" w:eastAsia="华文仿宋" w:cs="华文仿宋"/>
          <w:spacing w:val="3"/>
          <w:position w:val="13"/>
          <w:sz w:val="28"/>
          <w:szCs w:val="28"/>
          <w:lang w:val="en-US" w:eastAsia="zh-CN"/>
        </w:rPr>
      </w:pPr>
      <w:r>
        <w:rPr>
          <w:rFonts w:hint="eastAsia" w:ascii="华文仿宋" w:hAnsi="华文仿宋" w:eastAsia="华文仿宋" w:cs="华文仿宋"/>
          <w:spacing w:val="3"/>
          <w:position w:val="13"/>
          <w:sz w:val="28"/>
          <w:szCs w:val="28"/>
          <w:lang w:val="en-US" w:eastAsia="zh-CN"/>
        </w:rPr>
        <w:t>绵阳华瑞汽车有限公司管理人</w:t>
      </w:r>
    </w:p>
    <w:p w14:paraId="0A700B2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line="480" w:lineRule="exact"/>
        <w:jc w:val="center"/>
        <w:textAlignment w:val="baseline"/>
        <w:rPr>
          <w:rFonts w:hint="eastAsia" w:ascii="华文仿宋" w:hAnsi="华文仿宋" w:eastAsia="华文仿宋" w:cs="华文仿宋"/>
          <w:spacing w:val="3"/>
          <w:position w:val="13"/>
          <w:sz w:val="28"/>
          <w:szCs w:val="28"/>
          <w:lang w:val="en-US" w:eastAsia="zh-CN"/>
        </w:rPr>
      </w:pPr>
      <w:r>
        <w:rPr>
          <w:rFonts w:hint="eastAsia" w:ascii="华文仿宋" w:hAnsi="华文仿宋" w:eastAsia="华文仿宋" w:cs="华文仿宋"/>
          <w:spacing w:val="3"/>
          <w:position w:val="13"/>
          <w:sz w:val="28"/>
          <w:szCs w:val="28"/>
          <w:lang w:val="en-US" w:eastAsia="zh-CN"/>
        </w:rPr>
        <w:t xml:space="preserve">                                                                                        2024年12月11日    </w:t>
      </w:r>
    </w:p>
    <w:p w14:paraId="6FADCF6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51" w:line="500" w:lineRule="exact"/>
        <w:jc w:val="right"/>
        <w:textAlignment w:val="baseline"/>
        <w:rPr>
          <w:rFonts w:hint="eastAsia"/>
          <w:spacing w:val="3"/>
          <w:position w:val="13"/>
          <w:sz w:val="29"/>
          <w:szCs w:val="29"/>
          <w:lang w:val="en-US" w:eastAsia="zh-CN"/>
        </w:rPr>
      </w:pPr>
      <w:r>
        <w:rPr>
          <w:rFonts w:hint="eastAsia"/>
          <w:spacing w:val="3"/>
          <w:position w:val="13"/>
          <w:sz w:val="29"/>
          <w:szCs w:val="29"/>
          <w:lang w:val="en-US" w:eastAsia="zh-CN"/>
        </w:rPr>
        <w:t xml:space="preserve">    </w:t>
      </w:r>
    </w:p>
    <w:p w14:paraId="25AD4F0B">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51" w:line="500" w:lineRule="exact"/>
        <w:jc w:val="both"/>
        <w:textAlignment w:val="baseline"/>
        <w:rPr>
          <w:rFonts w:hint="default"/>
          <w:spacing w:val="12"/>
          <w:sz w:val="29"/>
          <w:szCs w:val="29"/>
          <w:lang w:val="en-US" w:eastAsia="zh-CN"/>
        </w:rPr>
        <w:sectPr>
          <w:type w:val="continuous"/>
          <w:pgSz w:w="11910" w:h="16840"/>
          <w:pgMar w:top="1431" w:right="1694" w:bottom="1351" w:left="1786" w:header="0" w:footer="1114" w:gutter="0"/>
          <w:pgNumType w:fmt="decimal"/>
          <w:cols w:equalWidth="0" w:num="1">
            <w:col w:w="8429"/>
          </w:cols>
        </w:sectPr>
      </w:pPr>
      <w:r>
        <w:rPr>
          <w:rFonts w:hint="eastAsia"/>
          <w:spacing w:val="3"/>
          <w:position w:val="13"/>
          <w:sz w:val="24"/>
          <w:szCs w:val="24"/>
          <w:lang w:val="en-US" w:eastAsia="zh-CN"/>
        </w:rPr>
        <w:t>附件：</w:t>
      </w:r>
      <w:r>
        <w:rPr>
          <w:rFonts w:hint="default"/>
          <w:spacing w:val="3"/>
          <w:position w:val="13"/>
          <w:sz w:val="24"/>
          <w:szCs w:val="24"/>
          <w:lang w:val="en-US" w:eastAsia="zh-CN"/>
        </w:rPr>
        <w:t>1、</w:t>
      </w:r>
      <w:r>
        <w:rPr>
          <w:rFonts w:hint="eastAsia"/>
          <w:spacing w:val="3"/>
          <w:position w:val="13"/>
          <w:sz w:val="24"/>
          <w:szCs w:val="24"/>
          <w:lang w:val="en-US" w:eastAsia="zh-CN"/>
        </w:rPr>
        <w:t>债权申报目录；</w:t>
      </w:r>
      <w:r>
        <w:rPr>
          <w:rFonts w:hint="default"/>
          <w:spacing w:val="3"/>
          <w:position w:val="13"/>
          <w:sz w:val="24"/>
          <w:szCs w:val="24"/>
          <w:lang w:val="en-US" w:eastAsia="zh-CN"/>
        </w:rPr>
        <w:t>2、</w:t>
      </w:r>
      <w:r>
        <w:rPr>
          <w:rFonts w:hint="eastAsia"/>
          <w:spacing w:val="3"/>
          <w:position w:val="13"/>
          <w:sz w:val="24"/>
          <w:szCs w:val="24"/>
          <w:lang w:val="en-US" w:eastAsia="zh-CN"/>
        </w:rPr>
        <w:t>债权申报表；</w:t>
      </w:r>
      <w:r>
        <w:rPr>
          <w:rFonts w:hint="default"/>
          <w:spacing w:val="3"/>
          <w:position w:val="13"/>
          <w:sz w:val="24"/>
          <w:szCs w:val="24"/>
          <w:lang w:val="en-US" w:eastAsia="zh-CN"/>
        </w:rPr>
        <w:t>3、</w:t>
      </w:r>
      <w:r>
        <w:rPr>
          <w:rFonts w:hint="eastAsia"/>
          <w:spacing w:val="3"/>
          <w:position w:val="13"/>
          <w:sz w:val="24"/>
          <w:szCs w:val="24"/>
          <w:lang w:val="en-US" w:eastAsia="zh-CN"/>
        </w:rPr>
        <w:t>债权申报书（范本）；</w:t>
      </w:r>
      <w:r>
        <w:rPr>
          <w:rFonts w:hint="default"/>
          <w:spacing w:val="3"/>
          <w:position w:val="13"/>
          <w:sz w:val="24"/>
          <w:szCs w:val="24"/>
          <w:lang w:val="en-US" w:eastAsia="zh-CN"/>
        </w:rPr>
        <w:t>4、</w:t>
      </w:r>
      <w:r>
        <w:rPr>
          <w:rFonts w:hint="eastAsia"/>
          <w:spacing w:val="3"/>
          <w:position w:val="13"/>
          <w:sz w:val="24"/>
          <w:szCs w:val="24"/>
          <w:lang w:val="en-US" w:eastAsia="zh-CN"/>
        </w:rPr>
        <w:t>法定代表人（负责人）身份证明书（范本）；</w:t>
      </w:r>
      <w:r>
        <w:rPr>
          <w:rFonts w:hint="default"/>
          <w:spacing w:val="3"/>
          <w:position w:val="13"/>
          <w:sz w:val="24"/>
          <w:szCs w:val="24"/>
          <w:lang w:val="en-US" w:eastAsia="zh-CN"/>
        </w:rPr>
        <w:t>5、</w:t>
      </w:r>
      <w:r>
        <w:rPr>
          <w:rFonts w:hint="eastAsia"/>
          <w:spacing w:val="3"/>
          <w:position w:val="13"/>
          <w:sz w:val="24"/>
          <w:szCs w:val="24"/>
          <w:lang w:val="en-US" w:eastAsia="zh-CN"/>
        </w:rPr>
        <w:t>授权委托书（范本）；</w:t>
      </w:r>
      <w:r>
        <w:rPr>
          <w:rFonts w:hint="default"/>
          <w:spacing w:val="3"/>
          <w:position w:val="13"/>
          <w:sz w:val="24"/>
          <w:szCs w:val="24"/>
          <w:lang w:val="en-US" w:eastAsia="zh-CN"/>
        </w:rPr>
        <w:t>6、</w:t>
      </w:r>
      <w:r>
        <w:rPr>
          <w:rFonts w:hint="eastAsia"/>
          <w:spacing w:val="3"/>
          <w:position w:val="13"/>
          <w:sz w:val="24"/>
          <w:szCs w:val="24"/>
          <w:lang w:val="en-US" w:eastAsia="zh-CN"/>
        </w:rPr>
        <w:t>债权人送达地址确认书；7、诚信申报债权承诺书。</w:t>
      </w:r>
    </w:p>
    <w:p w14:paraId="7233F62C">
      <w:pPr>
        <w:keepNext w:val="0"/>
        <w:keepLines w:val="0"/>
        <w:pageBreakBefore w:val="0"/>
        <w:widowControl/>
        <w:kinsoku/>
        <w:wordWrap w:val="0"/>
        <w:overflowPunct/>
        <w:topLinePunct w:val="0"/>
        <w:autoSpaceDE w:val="0"/>
        <w:autoSpaceDN w:val="0"/>
        <w:bidi w:val="0"/>
        <w:adjustRightInd w:val="0"/>
        <w:snapToGrid w:val="0"/>
        <w:spacing w:before="66" w:line="500" w:lineRule="exact"/>
        <w:jc w:val="center"/>
        <w:textAlignment w:val="baseline"/>
        <w:rPr>
          <w:rFonts w:hint="eastAsia" w:ascii="宋体" w:hAnsi="宋体" w:eastAsia="宋体" w:cs="宋体"/>
          <w:b/>
          <w:bCs/>
          <w:spacing w:val="24"/>
          <w:sz w:val="32"/>
          <w:szCs w:val="32"/>
        </w:rPr>
      </w:pPr>
      <w:r>
        <w:rPr>
          <w:rFonts w:hint="eastAsia" w:ascii="宋体" w:hAnsi="宋体" w:eastAsia="宋体" w:cs="宋体"/>
          <w:b/>
          <w:bCs/>
          <w:spacing w:val="2"/>
          <w:sz w:val="32"/>
          <w:szCs w:val="32"/>
          <w:lang w:val="en-US" w:eastAsia="zh-CN"/>
        </w:rPr>
        <w:t>绵阳华瑞汽车有限公司</w:t>
      </w:r>
      <w:r>
        <w:rPr>
          <w:rFonts w:hint="eastAsia" w:ascii="宋体" w:hAnsi="宋体" w:eastAsia="宋体" w:cs="宋体"/>
          <w:b/>
          <w:bCs/>
          <w:spacing w:val="24"/>
          <w:sz w:val="32"/>
          <w:szCs w:val="32"/>
        </w:rPr>
        <w:t>破产</w:t>
      </w:r>
      <w:r>
        <w:rPr>
          <w:rFonts w:hint="eastAsia" w:ascii="宋体" w:hAnsi="宋体" w:eastAsia="宋体" w:cs="宋体"/>
          <w:b/>
          <w:bCs/>
          <w:spacing w:val="24"/>
          <w:sz w:val="32"/>
          <w:szCs w:val="32"/>
          <w:lang w:val="en-US" w:eastAsia="zh-CN"/>
        </w:rPr>
        <w:t>重整</w:t>
      </w:r>
      <w:r>
        <w:rPr>
          <w:rFonts w:hint="eastAsia" w:ascii="宋体" w:hAnsi="宋体" w:eastAsia="宋体" w:cs="宋体"/>
          <w:b/>
          <w:bCs/>
          <w:spacing w:val="24"/>
          <w:sz w:val="32"/>
          <w:szCs w:val="32"/>
        </w:rPr>
        <w:t>案</w:t>
      </w:r>
    </w:p>
    <w:p w14:paraId="6B7494AE">
      <w:pPr>
        <w:keepNext w:val="0"/>
        <w:keepLines w:val="0"/>
        <w:pageBreakBefore w:val="0"/>
        <w:widowControl/>
        <w:kinsoku/>
        <w:wordWrap w:val="0"/>
        <w:overflowPunct/>
        <w:topLinePunct w:val="0"/>
        <w:autoSpaceDE w:val="0"/>
        <w:autoSpaceDN w:val="0"/>
        <w:bidi w:val="0"/>
        <w:adjustRightInd w:val="0"/>
        <w:snapToGrid w:val="0"/>
        <w:spacing w:before="66" w:line="500" w:lineRule="exact"/>
        <w:ind w:left="1536" w:firstLine="2522" w:firstLineChars="800"/>
        <w:jc w:val="both"/>
        <w:textAlignment w:val="baseline"/>
        <w:rPr>
          <w:rFonts w:hint="eastAsia" w:ascii="宋体" w:hAnsi="宋体" w:eastAsia="宋体" w:cs="宋体"/>
          <w:b/>
          <w:bCs/>
          <w:spacing w:val="-3"/>
          <w:sz w:val="33"/>
          <w:szCs w:val="33"/>
          <w:lang w:val="en-US" w:eastAsia="zh-CN"/>
        </w:rPr>
      </w:pPr>
      <w:r>
        <w:rPr>
          <w:rFonts w:hint="eastAsia" w:ascii="宋体" w:hAnsi="宋体" w:eastAsia="宋体" w:cs="宋体"/>
          <w:b/>
          <w:bCs/>
          <w:spacing w:val="-3"/>
          <w:sz w:val="32"/>
          <w:szCs w:val="32"/>
        </w:rPr>
        <w:t>债权申报目录</w:t>
      </w:r>
    </w:p>
    <w:p w14:paraId="22CBA916">
      <w:pPr>
        <w:keepNext w:val="0"/>
        <w:keepLines w:val="0"/>
        <w:pageBreakBefore w:val="0"/>
        <w:widowControl/>
        <w:kinsoku/>
        <w:wordWrap w:val="0"/>
        <w:overflowPunct/>
        <w:topLinePunct w:val="0"/>
        <w:autoSpaceDE w:val="0"/>
        <w:autoSpaceDN w:val="0"/>
        <w:bidi w:val="0"/>
        <w:adjustRightInd w:val="0"/>
        <w:snapToGrid w:val="0"/>
        <w:spacing w:before="107" w:line="219" w:lineRule="auto"/>
        <w:ind w:left="2715" w:firstLine="648" w:firstLineChars="200"/>
        <w:jc w:val="right"/>
        <w:textAlignment w:val="baseline"/>
        <w:rPr>
          <w:rFonts w:ascii="宋体" w:hAnsi="宋体" w:eastAsia="宋体" w:cs="宋体"/>
          <w:sz w:val="20"/>
          <w:szCs w:val="20"/>
        </w:rPr>
      </w:pPr>
      <w:r>
        <w:rPr>
          <w:rFonts w:hint="eastAsia" w:ascii="宋体" w:hAnsi="宋体" w:eastAsia="宋体" w:cs="宋体"/>
          <w:spacing w:val="-3"/>
          <w:sz w:val="33"/>
          <w:szCs w:val="33"/>
          <w:lang w:val="en-US" w:eastAsia="zh-CN"/>
        </w:rPr>
        <w:t xml:space="preserve">    </w:t>
      </w:r>
      <w:r>
        <w:rPr>
          <w:rFonts w:ascii="宋体" w:hAnsi="宋体" w:eastAsia="宋体" w:cs="宋体"/>
          <w:spacing w:val="-3"/>
          <w:sz w:val="33"/>
          <w:szCs w:val="33"/>
        </w:rPr>
        <w:t xml:space="preserve">   </w:t>
      </w:r>
      <w:r>
        <w:rPr>
          <w:rFonts w:hint="eastAsia" w:ascii="宋体" w:hAnsi="宋体" w:eastAsia="宋体" w:cs="宋体"/>
          <w:spacing w:val="-3"/>
          <w:sz w:val="20"/>
          <w:szCs w:val="20"/>
          <w:lang w:eastAsia="zh-CN"/>
        </w:rPr>
        <w:t>（</w:t>
      </w:r>
      <w:r>
        <w:rPr>
          <w:rFonts w:ascii="宋体" w:hAnsi="宋体" w:eastAsia="宋体" w:cs="宋体"/>
          <w:spacing w:val="-3"/>
          <w:sz w:val="20"/>
          <w:szCs w:val="20"/>
        </w:rPr>
        <w:t>202</w:t>
      </w:r>
      <w:r>
        <w:rPr>
          <w:rFonts w:hint="eastAsia" w:ascii="宋体" w:hAnsi="宋体" w:eastAsia="宋体" w:cs="宋体"/>
          <w:spacing w:val="-3"/>
          <w:sz w:val="20"/>
          <w:szCs w:val="20"/>
          <w:lang w:val="en-US" w:eastAsia="zh-CN"/>
        </w:rPr>
        <w:t>4）华瑞司</w:t>
      </w:r>
      <w:r>
        <w:rPr>
          <w:rFonts w:ascii="宋体" w:hAnsi="宋体" w:eastAsia="宋体" w:cs="宋体"/>
          <w:spacing w:val="-3"/>
          <w:sz w:val="20"/>
          <w:szCs w:val="20"/>
        </w:rPr>
        <w:t>破</w:t>
      </w:r>
      <w:r>
        <w:rPr>
          <w:rFonts w:hint="eastAsia" w:ascii="宋体" w:hAnsi="宋体" w:eastAsia="宋体" w:cs="宋体"/>
          <w:spacing w:val="-3"/>
          <w:sz w:val="20"/>
          <w:szCs w:val="20"/>
          <w:lang w:val="en-US" w:eastAsia="zh-CN"/>
        </w:rPr>
        <w:t>重</w:t>
      </w:r>
      <w:r>
        <w:rPr>
          <w:rFonts w:ascii="宋体" w:hAnsi="宋体" w:eastAsia="宋体" w:cs="宋体"/>
          <w:spacing w:val="-3"/>
          <w:sz w:val="20"/>
          <w:szCs w:val="20"/>
        </w:rPr>
        <w:t>【申报】</w:t>
      </w:r>
      <w:r>
        <w:rPr>
          <w:rFonts w:ascii="宋体" w:hAnsi="宋体" w:eastAsia="宋体" w:cs="宋体"/>
          <w:spacing w:val="1"/>
          <w:sz w:val="20"/>
          <w:szCs w:val="20"/>
        </w:rPr>
        <w:t xml:space="preserve">       </w:t>
      </w:r>
      <w:r>
        <w:rPr>
          <w:rFonts w:ascii="宋体" w:hAnsi="宋体" w:eastAsia="宋体" w:cs="宋体"/>
          <w:spacing w:val="-3"/>
          <w:sz w:val="20"/>
          <w:szCs w:val="20"/>
        </w:rPr>
        <w:t>号</w:t>
      </w:r>
    </w:p>
    <w:p w14:paraId="6FBDA40C">
      <w:pPr>
        <w:keepNext w:val="0"/>
        <w:keepLines w:val="0"/>
        <w:pageBreakBefore w:val="0"/>
        <w:widowControl/>
        <w:kinsoku/>
        <w:wordWrap w:val="0"/>
        <w:overflowPunct/>
        <w:topLinePunct w:val="0"/>
        <w:autoSpaceDE w:val="0"/>
        <w:autoSpaceDN w:val="0"/>
        <w:bidi w:val="0"/>
        <w:adjustRightInd w:val="0"/>
        <w:snapToGrid w:val="0"/>
        <w:spacing w:before="65" w:line="219" w:lineRule="auto"/>
        <w:ind w:left="55"/>
        <w:textAlignment w:val="baseline"/>
        <w:rPr>
          <w:rFonts w:hint="eastAsia" w:ascii="仿宋" w:hAnsi="仿宋" w:eastAsia="仿宋" w:cs="仿宋"/>
          <w:sz w:val="22"/>
          <w:szCs w:val="22"/>
        </w:rPr>
      </w:pPr>
      <w:r>
        <w:rPr>
          <w:rFonts w:hint="eastAsia" w:ascii="仿宋" w:hAnsi="仿宋" w:eastAsia="仿宋" w:cs="仿宋"/>
          <w:spacing w:val="-7"/>
          <w:sz w:val="22"/>
          <w:szCs w:val="22"/>
        </w:rPr>
        <w:t>债权申报人名称/姓名：</w:t>
      </w:r>
    </w:p>
    <w:tbl>
      <w:tblPr>
        <w:tblStyle w:val="8"/>
        <w:tblW w:w="10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524"/>
        <w:gridCol w:w="669"/>
        <w:gridCol w:w="959"/>
        <w:gridCol w:w="1214"/>
      </w:tblGrid>
      <w:tr w14:paraId="521A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44" w:type="dxa"/>
            <w:vAlign w:val="center"/>
          </w:tcPr>
          <w:p w14:paraId="10CD116E">
            <w:pPr>
              <w:keepNext w:val="0"/>
              <w:keepLines w:val="0"/>
              <w:pageBreakBefore w:val="0"/>
              <w:widowControl/>
              <w:kinsoku/>
              <w:wordWrap w:val="0"/>
              <w:overflowPunct/>
              <w:topLinePunct w:val="0"/>
              <w:autoSpaceDE w:val="0"/>
              <w:autoSpaceDN w:val="0"/>
              <w:bidi w:val="0"/>
              <w:adjustRightInd w:val="0"/>
              <w:snapToGrid w:val="0"/>
              <w:spacing w:before="174" w:line="221" w:lineRule="auto"/>
              <w:ind w:left="35"/>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序号</w:t>
            </w:r>
          </w:p>
        </w:tc>
        <w:tc>
          <w:tcPr>
            <w:tcW w:w="6524" w:type="dxa"/>
            <w:vAlign w:val="center"/>
          </w:tcPr>
          <w:p w14:paraId="73065193">
            <w:pPr>
              <w:keepNext w:val="0"/>
              <w:keepLines w:val="0"/>
              <w:pageBreakBefore w:val="0"/>
              <w:widowControl/>
              <w:kinsoku/>
              <w:wordWrap w:val="0"/>
              <w:overflowPunct/>
              <w:topLinePunct w:val="0"/>
              <w:autoSpaceDE w:val="0"/>
              <w:autoSpaceDN w:val="0"/>
              <w:bidi w:val="0"/>
              <w:adjustRightInd w:val="0"/>
              <w:snapToGrid w:val="0"/>
              <w:spacing w:before="171" w:line="219" w:lineRule="auto"/>
              <w:ind w:left="2881"/>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材料名称</w:t>
            </w:r>
          </w:p>
        </w:tc>
        <w:tc>
          <w:tcPr>
            <w:tcW w:w="669" w:type="dxa"/>
          </w:tcPr>
          <w:p w14:paraId="4C6C2555">
            <w:pPr>
              <w:keepNext w:val="0"/>
              <w:keepLines w:val="0"/>
              <w:pageBreakBefore w:val="0"/>
              <w:widowControl/>
              <w:kinsoku/>
              <w:wordWrap w:val="0"/>
              <w:overflowPunct/>
              <w:topLinePunct w:val="0"/>
              <w:autoSpaceDE w:val="0"/>
              <w:autoSpaceDN w:val="0"/>
              <w:bidi w:val="0"/>
              <w:adjustRightInd w:val="0"/>
              <w:snapToGrid w:val="0"/>
              <w:spacing w:before="173" w:line="219" w:lineRule="auto"/>
              <w:ind w:left="167"/>
              <w:textAlignment w:val="baseline"/>
              <w:rPr>
                <w:rFonts w:hint="eastAsia" w:ascii="仿宋" w:hAnsi="仿宋" w:eastAsia="仿宋" w:cs="仿宋"/>
                <w:sz w:val="21"/>
                <w:szCs w:val="21"/>
              </w:rPr>
            </w:pPr>
            <w:r>
              <w:rPr>
                <w:rFonts w:hint="eastAsia" w:ascii="仿宋" w:hAnsi="仿宋" w:eastAsia="仿宋" w:cs="仿宋"/>
                <w:spacing w:val="4"/>
                <w:sz w:val="21"/>
                <w:szCs w:val="21"/>
              </w:rPr>
              <w:t>页数</w:t>
            </w:r>
          </w:p>
        </w:tc>
        <w:tc>
          <w:tcPr>
            <w:tcW w:w="959" w:type="dxa"/>
          </w:tcPr>
          <w:p w14:paraId="52C45FCC">
            <w:pPr>
              <w:keepNext w:val="0"/>
              <w:keepLines w:val="0"/>
              <w:pageBreakBefore w:val="0"/>
              <w:widowControl/>
              <w:kinsoku/>
              <w:wordWrap w:val="0"/>
              <w:overflowPunct/>
              <w:topLinePunct w:val="0"/>
              <w:autoSpaceDE w:val="0"/>
              <w:autoSpaceDN w:val="0"/>
              <w:bidi w:val="0"/>
              <w:adjustRightInd w:val="0"/>
              <w:snapToGrid w:val="0"/>
              <w:spacing w:before="175" w:line="221" w:lineRule="auto"/>
              <w:ind w:left="298"/>
              <w:textAlignment w:val="baseline"/>
              <w:rPr>
                <w:rFonts w:hint="eastAsia" w:ascii="仿宋" w:hAnsi="仿宋" w:eastAsia="仿宋" w:cs="仿宋"/>
                <w:sz w:val="21"/>
                <w:szCs w:val="21"/>
              </w:rPr>
            </w:pPr>
            <w:r>
              <w:rPr>
                <w:rFonts w:hint="eastAsia" w:ascii="仿宋" w:hAnsi="仿宋" w:eastAsia="仿宋" w:cs="仿宋"/>
                <w:spacing w:val="5"/>
                <w:sz w:val="21"/>
                <w:szCs w:val="21"/>
              </w:rPr>
              <w:t>页码</w:t>
            </w:r>
          </w:p>
        </w:tc>
        <w:tc>
          <w:tcPr>
            <w:tcW w:w="1214" w:type="dxa"/>
          </w:tcPr>
          <w:p w14:paraId="39ED7AF6">
            <w:pPr>
              <w:keepNext w:val="0"/>
              <w:keepLines w:val="0"/>
              <w:pageBreakBefore w:val="0"/>
              <w:widowControl/>
              <w:kinsoku/>
              <w:wordWrap w:val="0"/>
              <w:overflowPunct/>
              <w:topLinePunct w:val="0"/>
              <w:autoSpaceDE w:val="0"/>
              <w:autoSpaceDN w:val="0"/>
              <w:bidi w:val="0"/>
              <w:adjustRightInd w:val="0"/>
              <w:snapToGrid w:val="0"/>
              <w:spacing w:before="173" w:line="219" w:lineRule="auto"/>
              <w:ind w:left="238"/>
              <w:textAlignment w:val="baseline"/>
              <w:rPr>
                <w:rFonts w:hint="eastAsia" w:ascii="仿宋" w:hAnsi="仿宋" w:eastAsia="仿宋" w:cs="仿宋"/>
                <w:sz w:val="21"/>
                <w:szCs w:val="21"/>
              </w:rPr>
            </w:pPr>
            <w:r>
              <w:rPr>
                <w:rFonts w:hint="eastAsia" w:ascii="仿宋" w:hAnsi="仿宋" w:eastAsia="仿宋" w:cs="仿宋"/>
                <w:spacing w:val="-3"/>
                <w:sz w:val="21"/>
                <w:szCs w:val="21"/>
              </w:rPr>
              <w:t>是否原件</w:t>
            </w:r>
          </w:p>
        </w:tc>
      </w:tr>
      <w:tr w14:paraId="7842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6FA031D4">
            <w:pPr>
              <w:keepNext w:val="0"/>
              <w:keepLines w:val="0"/>
              <w:pageBreakBefore w:val="0"/>
              <w:widowControl/>
              <w:kinsoku/>
              <w:wordWrap w:val="0"/>
              <w:overflowPunct/>
              <w:topLinePunct w:val="0"/>
              <w:autoSpaceDE w:val="0"/>
              <w:autoSpaceDN w:val="0"/>
              <w:bidi w:val="0"/>
              <w:adjustRightInd w:val="0"/>
              <w:snapToGrid w:val="0"/>
              <w:spacing w:before="219" w:line="184"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6524" w:type="dxa"/>
          </w:tcPr>
          <w:p w14:paraId="034C600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4434B5B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5C83039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7ED9E5A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4AB52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53115FEF">
            <w:pPr>
              <w:keepNext w:val="0"/>
              <w:keepLines w:val="0"/>
              <w:pageBreakBefore w:val="0"/>
              <w:widowControl/>
              <w:kinsoku/>
              <w:wordWrap w:val="0"/>
              <w:overflowPunct/>
              <w:topLinePunct w:val="0"/>
              <w:autoSpaceDE w:val="0"/>
              <w:autoSpaceDN w:val="0"/>
              <w:bidi w:val="0"/>
              <w:adjustRightInd w:val="0"/>
              <w:snapToGrid w:val="0"/>
              <w:spacing w:before="220"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6524" w:type="dxa"/>
          </w:tcPr>
          <w:p w14:paraId="517ACAD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19425BA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4CE358A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75383EB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596F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142075D4">
            <w:pPr>
              <w:keepNext w:val="0"/>
              <w:keepLines w:val="0"/>
              <w:pageBreakBefore w:val="0"/>
              <w:widowControl/>
              <w:kinsoku/>
              <w:wordWrap w:val="0"/>
              <w:overflowPunct/>
              <w:topLinePunct w:val="0"/>
              <w:autoSpaceDE w:val="0"/>
              <w:autoSpaceDN w:val="0"/>
              <w:bidi w:val="0"/>
              <w:adjustRightInd w:val="0"/>
              <w:snapToGrid w:val="0"/>
              <w:spacing w:before="211"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6524" w:type="dxa"/>
          </w:tcPr>
          <w:p w14:paraId="3EEDAE1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6A73FA8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20624F6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30CC4F1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78D4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5FF40304">
            <w:pPr>
              <w:keepNext w:val="0"/>
              <w:keepLines w:val="0"/>
              <w:pageBreakBefore w:val="0"/>
              <w:widowControl/>
              <w:kinsoku/>
              <w:wordWrap w:val="0"/>
              <w:overflowPunct/>
              <w:topLinePunct w:val="0"/>
              <w:autoSpaceDE w:val="0"/>
              <w:autoSpaceDN w:val="0"/>
              <w:bidi w:val="0"/>
              <w:adjustRightInd w:val="0"/>
              <w:snapToGrid w:val="0"/>
              <w:spacing w:before="222"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6524" w:type="dxa"/>
          </w:tcPr>
          <w:p w14:paraId="50CE17A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6865AFF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4DDA00A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16D1497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7769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6134A017">
            <w:pPr>
              <w:keepNext w:val="0"/>
              <w:keepLines w:val="0"/>
              <w:pageBreakBefore w:val="0"/>
              <w:widowControl/>
              <w:kinsoku/>
              <w:wordWrap w:val="0"/>
              <w:overflowPunct/>
              <w:topLinePunct w:val="0"/>
              <w:autoSpaceDE w:val="0"/>
              <w:autoSpaceDN w:val="0"/>
              <w:bidi w:val="0"/>
              <w:adjustRightInd w:val="0"/>
              <w:snapToGrid w:val="0"/>
              <w:spacing w:before="224" w:line="182"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6524" w:type="dxa"/>
          </w:tcPr>
          <w:p w14:paraId="1F58383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0391C06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3B997DC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1673058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1CE0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44" w:type="dxa"/>
          </w:tcPr>
          <w:p w14:paraId="406035D9">
            <w:pPr>
              <w:keepNext w:val="0"/>
              <w:keepLines w:val="0"/>
              <w:pageBreakBefore w:val="0"/>
              <w:widowControl/>
              <w:kinsoku/>
              <w:wordWrap w:val="0"/>
              <w:overflowPunct/>
              <w:topLinePunct w:val="0"/>
              <w:autoSpaceDE w:val="0"/>
              <w:autoSpaceDN w:val="0"/>
              <w:bidi w:val="0"/>
              <w:adjustRightInd w:val="0"/>
              <w:snapToGrid w:val="0"/>
              <w:spacing w:before="213"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6524" w:type="dxa"/>
          </w:tcPr>
          <w:p w14:paraId="62683F3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03F979A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3DB30DC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52C0608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586A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30A41F6A">
            <w:pPr>
              <w:keepNext w:val="0"/>
              <w:keepLines w:val="0"/>
              <w:pageBreakBefore w:val="0"/>
              <w:widowControl/>
              <w:kinsoku/>
              <w:wordWrap w:val="0"/>
              <w:overflowPunct/>
              <w:topLinePunct w:val="0"/>
              <w:autoSpaceDE w:val="0"/>
              <w:autoSpaceDN w:val="0"/>
              <w:bidi w:val="0"/>
              <w:adjustRightInd w:val="0"/>
              <w:snapToGrid w:val="0"/>
              <w:spacing w:before="225" w:line="182"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6524" w:type="dxa"/>
          </w:tcPr>
          <w:p w14:paraId="4892033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45A3EFA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61214B1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696CA5F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13478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468776D0">
            <w:pPr>
              <w:keepNext w:val="0"/>
              <w:keepLines w:val="0"/>
              <w:pageBreakBefore w:val="0"/>
              <w:widowControl/>
              <w:kinsoku/>
              <w:wordWrap w:val="0"/>
              <w:overflowPunct/>
              <w:topLinePunct w:val="0"/>
              <w:autoSpaceDE w:val="0"/>
              <w:autoSpaceDN w:val="0"/>
              <w:bidi w:val="0"/>
              <w:adjustRightInd w:val="0"/>
              <w:snapToGrid w:val="0"/>
              <w:spacing w:before="224"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6524" w:type="dxa"/>
          </w:tcPr>
          <w:p w14:paraId="1F02410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2B9D2E4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5E104DA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064E22F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348F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13AFA8AF">
            <w:pPr>
              <w:keepNext w:val="0"/>
              <w:keepLines w:val="0"/>
              <w:pageBreakBefore w:val="0"/>
              <w:widowControl/>
              <w:kinsoku/>
              <w:wordWrap w:val="0"/>
              <w:overflowPunct/>
              <w:topLinePunct w:val="0"/>
              <w:autoSpaceDE w:val="0"/>
              <w:autoSpaceDN w:val="0"/>
              <w:bidi w:val="0"/>
              <w:adjustRightInd w:val="0"/>
              <w:snapToGrid w:val="0"/>
              <w:spacing w:before="224" w:line="183" w:lineRule="auto"/>
              <w:ind w:left="315"/>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6524" w:type="dxa"/>
          </w:tcPr>
          <w:p w14:paraId="1D36E96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382B025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62ADA5D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11836F9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6F89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5E728F39">
            <w:pPr>
              <w:keepNext w:val="0"/>
              <w:keepLines w:val="0"/>
              <w:pageBreakBefore w:val="0"/>
              <w:widowControl/>
              <w:kinsoku/>
              <w:wordWrap w:val="0"/>
              <w:overflowPunct/>
              <w:topLinePunct w:val="0"/>
              <w:autoSpaceDE w:val="0"/>
              <w:autoSpaceDN w:val="0"/>
              <w:bidi w:val="0"/>
              <w:adjustRightInd w:val="0"/>
              <w:snapToGrid w:val="0"/>
              <w:spacing w:before="224"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10</w:t>
            </w:r>
          </w:p>
        </w:tc>
        <w:tc>
          <w:tcPr>
            <w:tcW w:w="6524" w:type="dxa"/>
          </w:tcPr>
          <w:p w14:paraId="45F1590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4FA1611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637F0F8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1092189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505B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6CB2C198">
            <w:pPr>
              <w:keepNext w:val="0"/>
              <w:keepLines w:val="0"/>
              <w:pageBreakBefore w:val="0"/>
              <w:widowControl/>
              <w:kinsoku/>
              <w:wordWrap w:val="0"/>
              <w:overflowPunct/>
              <w:topLinePunct w:val="0"/>
              <w:autoSpaceDE w:val="0"/>
              <w:autoSpaceDN w:val="0"/>
              <w:bidi w:val="0"/>
              <w:adjustRightInd w:val="0"/>
              <w:snapToGrid w:val="0"/>
              <w:spacing w:before="224"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11</w:t>
            </w:r>
          </w:p>
        </w:tc>
        <w:tc>
          <w:tcPr>
            <w:tcW w:w="6524" w:type="dxa"/>
          </w:tcPr>
          <w:p w14:paraId="292C6F4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68BBDC2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71A4CBB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68A3F59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34CF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0E1A0ADB">
            <w:pPr>
              <w:keepNext w:val="0"/>
              <w:keepLines w:val="0"/>
              <w:pageBreakBefore w:val="0"/>
              <w:widowControl/>
              <w:kinsoku/>
              <w:wordWrap w:val="0"/>
              <w:overflowPunct/>
              <w:topLinePunct w:val="0"/>
              <w:autoSpaceDE w:val="0"/>
              <w:autoSpaceDN w:val="0"/>
              <w:bidi w:val="0"/>
              <w:adjustRightInd w:val="0"/>
              <w:snapToGrid w:val="0"/>
              <w:spacing w:before="214"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12</w:t>
            </w:r>
          </w:p>
        </w:tc>
        <w:tc>
          <w:tcPr>
            <w:tcW w:w="6524" w:type="dxa"/>
          </w:tcPr>
          <w:p w14:paraId="44E09F9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2292533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274116B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7F22B87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5909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5B6472A6">
            <w:pPr>
              <w:keepNext w:val="0"/>
              <w:keepLines w:val="0"/>
              <w:pageBreakBefore w:val="0"/>
              <w:widowControl/>
              <w:kinsoku/>
              <w:wordWrap w:val="0"/>
              <w:overflowPunct/>
              <w:topLinePunct w:val="0"/>
              <w:autoSpaceDE w:val="0"/>
              <w:autoSpaceDN w:val="0"/>
              <w:bidi w:val="0"/>
              <w:adjustRightInd w:val="0"/>
              <w:snapToGrid w:val="0"/>
              <w:spacing w:before="225"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13</w:t>
            </w:r>
          </w:p>
        </w:tc>
        <w:tc>
          <w:tcPr>
            <w:tcW w:w="6524" w:type="dxa"/>
          </w:tcPr>
          <w:p w14:paraId="017EE1B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6A41621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1B416D2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6BF7464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10D4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tcPr>
          <w:p w14:paraId="77FD0C12">
            <w:pPr>
              <w:keepNext w:val="0"/>
              <w:keepLines w:val="0"/>
              <w:pageBreakBefore w:val="0"/>
              <w:widowControl/>
              <w:kinsoku/>
              <w:wordWrap w:val="0"/>
              <w:overflowPunct/>
              <w:topLinePunct w:val="0"/>
              <w:autoSpaceDE w:val="0"/>
              <w:autoSpaceDN w:val="0"/>
              <w:bidi w:val="0"/>
              <w:adjustRightInd w:val="0"/>
              <w:snapToGrid w:val="0"/>
              <w:spacing w:before="225"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14</w:t>
            </w:r>
          </w:p>
        </w:tc>
        <w:tc>
          <w:tcPr>
            <w:tcW w:w="6524" w:type="dxa"/>
          </w:tcPr>
          <w:p w14:paraId="41358E2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5F898E8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60E0D3D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53240E3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1C2E3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44" w:type="dxa"/>
          </w:tcPr>
          <w:p w14:paraId="0BD3323B">
            <w:pPr>
              <w:keepNext w:val="0"/>
              <w:keepLines w:val="0"/>
              <w:pageBreakBefore w:val="0"/>
              <w:widowControl/>
              <w:kinsoku/>
              <w:wordWrap w:val="0"/>
              <w:overflowPunct/>
              <w:topLinePunct w:val="0"/>
              <w:autoSpaceDE w:val="0"/>
              <w:autoSpaceDN w:val="0"/>
              <w:bidi w:val="0"/>
              <w:adjustRightInd w:val="0"/>
              <w:snapToGrid w:val="0"/>
              <w:spacing w:before="226"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15</w:t>
            </w:r>
          </w:p>
        </w:tc>
        <w:tc>
          <w:tcPr>
            <w:tcW w:w="6524" w:type="dxa"/>
          </w:tcPr>
          <w:p w14:paraId="3711D25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216F8EF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138FF2B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07DF518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4A06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tcPr>
          <w:p w14:paraId="2E074E12">
            <w:pPr>
              <w:keepNext w:val="0"/>
              <w:keepLines w:val="0"/>
              <w:pageBreakBefore w:val="0"/>
              <w:widowControl/>
              <w:kinsoku/>
              <w:wordWrap w:val="0"/>
              <w:overflowPunct/>
              <w:topLinePunct w:val="0"/>
              <w:autoSpaceDE w:val="0"/>
              <w:autoSpaceDN w:val="0"/>
              <w:bidi w:val="0"/>
              <w:adjustRightInd w:val="0"/>
              <w:snapToGrid w:val="0"/>
              <w:spacing w:before="216"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16</w:t>
            </w:r>
          </w:p>
        </w:tc>
        <w:tc>
          <w:tcPr>
            <w:tcW w:w="6524" w:type="dxa"/>
          </w:tcPr>
          <w:p w14:paraId="1543AD9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4A6FC64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6F7929A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2E589B1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2812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44" w:type="dxa"/>
          </w:tcPr>
          <w:p w14:paraId="44E2BA42">
            <w:pPr>
              <w:keepNext w:val="0"/>
              <w:keepLines w:val="0"/>
              <w:pageBreakBefore w:val="0"/>
              <w:widowControl/>
              <w:kinsoku/>
              <w:wordWrap w:val="0"/>
              <w:overflowPunct/>
              <w:topLinePunct w:val="0"/>
              <w:autoSpaceDE w:val="0"/>
              <w:autoSpaceDN w:val="0"/>
              <w:bidi w:val="0"/>
              <w:adjustRightInd w:val="0"/>
              <w:snapToGrid w:val="0"/>
              <w:spacing w:before="227" w:line="184" w:lineRule="auto"/>
              <w:ind w:left="265"/>
              <w:textAlignment w:val="baseline"/>
              <w:rPr>
                <w:rFonts w:hint="default" w:ascii="Times New Roman" w:hAnsi="Times New Roman" w:eastAsia="仿宋" w:cs="Times New Roman"/>
                <w:sz w:val="21"/>
                <w:szCs w:val="21"/>
              </w:rPr>
            </w:pPr>
            <w:r>
              <w:rPr>
                <w:rFonts w:hint="default" w:ascii="Times New Roman" w:hAnsi="Times New Roman" w:eastAsia="仿宋" w:cs="Times New Roman"/>
                <w:spacing w:val="-6"/>
                <w:sz w:val="21"/>
                <w:szCs w:val="21"/>
              </w:rPr>
              <w:t>17</w:t>
            </w:r>
          </w:p>
        </w:tc>
        <w:tc>
          <w:tcPr>
            <w:tcW w:w="6524" w:type="dxa"/>
          </w:tcPr>
          <w:p w14:paraId="1851A93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669" w:type="dxa"/>
          </w:tcPr>
          <w:p w14:paraId="7CF597E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959" w:type="dxa"/>
          </w:tcPr>
          <w:p w14:paraId="2F4A4FA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c>
          <w:tcPr>
            <w:tcW w:w="1214" w:type="dxa"/>
          </w:tcPr>
          <w:p w14:paraId="289D5C7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bl>
    <w:p w14:paraId="6BC0FE03">
      <w:pPr>
        <w:keepNext w:val="0"/>
        <w:keepLines w:val="0"/>
        <w:pageBreakBefore w:val="0"/>
        <w:widowControl/>
        <w:kinsoku/>
        <w:wordWrap w:val="0"/>
        <w:overflowPunct/>
        <w:topLinePunct w:val="0"/>
        <w:autoSpaceDE w:val="0"/>
        <w:autoSpaceDN w:val="0"/>
        <w:bidi w:val="0"/>
        <w:adjustRightInd w:val="0"/>
        <w:snapToGrid w:val="0"/>
        <w:spacing w:line="224" w:lineRule="exact"/>
        <w:textAlignment w:val="baseline"/>
        <w:sectPr>
          <w:footerReference r:id="rId6" w:type="default"/>
          <w:pgSz w:w="11910" w:h="16840"/>
          <w:pgMar w:top="1347" w:right="994" w:bottom="400" w:left="794" w:header="0" w:footer="0" w:gutter="0"/>
          <w:pgNumType w:fmt="decimal"/>
          <w:cols w:equalWidth="0" w:num="1">
            <w:col w:w="10121"/>
          </w:cols>
        </w:sectPr>
      </w:pPr>
    </w:p>
    <w:p w14:paraId="78DD974F">
      <w:pPr>
        <w:keepNext w:val="0"/>
        <w:keepLines w:val="0"/>
        <w:pageBreakBefore w:val="0"/>
        <w:widowControl/>
        <w:kinsoku/>
        <w:wordWrap w:val="0"/>
        <w:overflowPunct/>
        <w:topLinePunct w:val="0"/>
        <w:autoSpaceDE w:val="0"/>
        <w:autoSpaceDN w:val="0"/>
        <w:bidi w:val="0"/>
        <w:adjustRightInd w:val="0"/>
        <w:snapToGrid w:val="0"/>
        <w:spacing w:before="48" w:line="680" w:lineRule="exact"/>
        <w:ind w:left="55"/>
        <w:textAlignment w:val="baseline"/>
        <w:rPr>
          <w:rFonts w:ascii="宋体" w:hAnsi="宋体" w:eastAsia="宋体" w:cs="宋体"/>
          <w:sz w:val="20"/>
          <w:szCs w:val="20"/>
        </w:rPr>
      </w:pPr>
      <w:r>
        <w:rPr>
          <w:rFonts w:ascii="宋体" w:hAnsi="宋体" w:eastAsia="宋体" w:cs="宋体"/>
          <w:spacing w:val="17"/>
          <w:position w:val="34"/>
          <w:sz w:val="20"/>
          <w:szCs w:val="20"/>
        </w:rPr>
        <w:t>申报人</w:t>
      </w:r>
      <w:r>
        <w:rPr>
          <w:rFonts w:hint="eastAsia" w:ascii="宋体" w:hAnsi="宋体" w:eastAsia="宋体" w:cs="宋体"/>
          <w:spacing w:val="17"/>
          <w:position w:val="34"/>
          <w:sz w:val="20"/>
          <w:szCs w:val="20"/>
          <w:lang w:eastAsia="zh-CN"/>
        </w:rPr>
        <w:t>（</w:t>
      </w:r>
      <w:r>
        <w:rPr>
          <w:rFonts w:ascii="宋体" w:hAnsi="宋体" w:eastAsia="宋体" w:cs="宋体"/>
          <w:spacing w:val="17"/>
          <w:position w:val="34"/>
          <w:sz w:val="20"/>
          <w:szCs w:val="20"/>
        </w:rPr>
        <w:t>签字/盖章</w:t>
      </w:r>
      <w:r>
        <w:rPr>
          <w:rFonts w:hint="eastAsia" w:ascii="宋体" w:hAnsi="宋体" w:eastAsia="宋体" w:cs="宋体"/>
          <w:spacing w:val="17"/>
          <w:position w:val="34"/>
          <w:sz w:val="20"/>
          <w:szCs w:val="20"/>
          <w:lang w:eastAsia="zh-CN"/>
        </w:rPr>
        <w:t>）：</w:t>
      </w:r>
    </w:p>
    <w:p w14:paraId="66C8EAC1">
      <w:pPr>
        <w:keepNext w:val="0"/>
        <w:keepLines w:val="0"/>
        <w:pageBreakBefore w:val="0"/>
        <w:widowControl/>
        <w:tabs>
          <w:tab w:val="right" w:pos="6491"/>
        </w:tabs>
        <w:kinsoku/>
        <w:wordWrap w:val="0"/>
        <w:overflowPunct/>
        <w:topLinePunct w:val="0"/>
        <w:autoSpaceDE w:val="0"/>
        <w:autoSpaceDN w:val="0"/>
        <w:bidi w:val="0"/>
        <w:adjustRightInd w:val="0"/>
        <w:snapToGrid w:val="0"/>
        <w:spacing w:before="1" w:line="184" w:lineRule="auto"/>
        <w:ind w:left="55"/>
        <w:textAlignment w:val="baseline"/>
        <w:rPr>
          <w:rFonts w:hint="default" w:ascii="宋体" w:hAnsi="宋体" w:eastAsia="宋体" w:cs="宋体"/>
          <w:sz w:val="20"/>
          <w:szCs w:val="20"/>
          <w:lang w:val="en-US" w:eastAsia="zh-CN"/>
        </w:rPr>
      </w:pPr>
      <w:r>
        <w:rPr>
          <w:rFonts w:ascii="宋体" w:hAnsi="宋体" w:eastAsia="宋体" w:cs="宋体"/>
          <w:spacing w:val="19"/>
          <w:sz w:val="20"/>
          <w:szCs w:val="20"/>
        </w:rPr>
        <w:t>接收人</w:t>
      </w:r>
      <w:r>
        <w:rPr>
          <w:rFonts w:hint="eastAsia" w:ascii="宋体" w:hAnsi="宋体" w:eastAsia="宋体" w:cs="宋体"/>
          <w:spacing w:val="19"/>
          <w:sz w:val="20"/>
          <w:szCs w:val="20"/>
          <w:lang w:eastAsia="zh-CN"/>
        </w:rPr>
        <w:t>（</w:t>
      </w:r>
      <w:r>
        <w:rPr>
          <w:rFonts w:ascii="宋体" w:hAnsi="宋体" w:eastAsia="宋体" w:cs="宋体"/>
          <w:spacing w:val="19"/>
          <w:sz w:val="20"/>
          <w:szCs w:val="20"/>
        </w:rPr>
        <w:t>签字/盖章</w:t>
      </w:r>
      <w:r>
        <w:rPr>
          <w:rFonts w:hint="eastAsia" w:ascii="宋体" w:hAnsi="宋体" w:eastAsia="宋体" w:cs="宋体"/>
          <w:spacing w:val="19"/>
          <w:sz w:val="20"/>
          <w:szCs w:val="20"/>
          <w:lang w:eastAsia="zh-CN"/>
        </w:rPr>
        <w:t>）：</w:t>
      </w:r>
      <w:r>
        <w:rPr>
          <w:rFonts w:hint="eastAsia" w:ascii="宋体" w:hAnsi="宋体" w:eastAsia="宋体" w:cs="宋体"/>
          <w:spacing w:val="19"/>
          <w:sz w:val="20"/>
          <w:szCs w:val="20"/>
          <w:lang w:val="en-US" w:eastAsia="zh-CN"/>
        </w:rPr>
        <w:t xml:space="preserve">    </w:t>
      </w:r>
    </w:p>
    <w:p w14:paraId="227B2FDE">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ascii="Arial"/>
          <w:sz w:val="2"/>
        </w:rPr>
      </w:pPr>
      <w:r>
        <w:rPr>
          <w:rFonts w:ascii="Arial" w:hAnsi="Arial" w:eastAsia="Arial" w:cs="Arial"/>
          <w:sz w:val="2"/>
          <w:szCs w:val="2"/>
        </w:rPr>
        <w:br w:type="column"/>
      </w:r>
    </w:p>
    <w:p w14:paraId="1AC2958C">
      <w:pPr>
        <w:keepNext w:val="0"/>
        <w:keepLines w:val="0"/>
        <w:pageBreakBefore w:val="0"/>
        <w:widowControl/>
        <w:kinsoku/>
        <w:wordWrap w:val="0"/>
        <w:overflowPunct/>
        <w:topLinePunct w:val="0"/>
        <w:autoSpaceDE w:val="0"/>
        <w:autoSpaceDN w:val="0"/>
        <w:bidi w:val="0"/>
        <w:adjustRightInd w:val="0"/>
        <w:snapToGrid w:val="0"/>
        <w:spacing w:before="86" w:line="219" w:lineRule="auto"/>
        <w:ind w:left="19" w:firstLine="194" w:firstLineChars="100"/>
        <w:textAlignment w:val="baseline"/>
        <w:rPr>
          <w:rFonts w:ascii="宋体" w:hAnsi="宋体" w:eastAsia="宋体" w:cs="宋体"/>
          <w:sz w:val="20"/>
          <w:szCs w:val="20"/>
        </w:rPr>
      </w:pPr>
      <w:r>
        <w:rPr>
          <w:rFonts w:ascii="宋体" w:hAnsi="宋体" w:eastAsia="宋体" w:cs="宋体"/>
          <w:spacing w:val="-3"/>
          <w:sz w:val="20"/>
          <w:szCs w:val="20"/>
        </w:rPr>
        <w:t>申报时间：</w:t>
      </w:r>
      <w:r>
        <w:rPr>
          <w:rFonts w:ascii="宋体" w:hAnsi="宋体" w:eastAsia="宋体" w:cs="宋体"/>
          <w:spacing w:val="10"/>
          <w:sz w:val="20"/>
          <w:szCs w:val="20"/>
        </w:rPr>
        <w:t xml:space="preserve">      </w:t>
      </w:r>
      <w:r>
        <w:rPr>
          <w:rFonts w:ascii="宋体" w:hAnsi="宋体" w:eastAsia="宋体" w:cs="宋体"/>
          <w:spacing w:val="-3"/>
          <w:sz w:val="20"/>
          <w:szCs w:val="20"/>
        </w:rPr>
        <w:t>年</w:t>
      </w:r>
      <w:r>
        <w:rPr>
          <w:rFonts w:ascii="宋体" w:hAnsi="宋体" w:eastAsia="宋体" w:cs="宋体"/>
          <w:spacing w:val="30"/>
          <w:sz w:val="20"/>
          <w:szCs w:val="20"/>
        </w:rPr>
        <w:t xml:space="preserve">  </w:t>
      </w:r>
      <w:r>
        <w:rPr>
          <w:rFonts w:ascii="宋体" w:hAnsi="宋体" w:eastAsia="宋体" w:cs="宋体"/>
          <w:spacing w:val="-3"/>
          <w:sz w:val="20"/>
          <w:szCs w:val="20"/>
        </w:rPr>
        <w:t>月</w:t>
      </w:r>
      <w:r>
        <w:rPr>
          <w:rFonts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 xml:space="preserve"> </w:t>
      </w:r>
      <w:r>
        <w:rPr>
          <w:rFonts w:ascii="宋体" w:hAnsi="宋体" w:eastAsia="宋体" w:cs="宋体"/>
          <w:spacing w:val="-3"/>
          <w:sz w:val="20"/>
          <w:szCs w:val="20"/>
        </w:rPr>
        <w:t>日</w:t>
      </w:r>
    </w:p>
    <w:p w14:paraId="38509EB9">
      <w:pPr>
        <w:keepNext w:val="0"/>
        <w:keepLines w:val="0"/>
        <w:pageBreakBefore w:val="0"/>
        <w:widowControl/>
        <w:kinsoku/>
        <w:wordWrap w:val="0"/>
        <w:overflowPunct/>
        <w:topLinePunct w:val="0"/>
        <w:autoSpaceDE w:val="0"/>
        <w:autoSpaceDN w:val="0"/>
        <w:bidi w:val="0"/>
        <w:adjustRightInd w:val="0"/>
        <w:snapToGrid w:val="0"/>
        <w:spacing w:before="78" w:line="184" w:lineRule="auto"/>
        <w:ind w:firstLine="312" w:firstLineChars="200"/>
        <w:textAlignment w:val="baseline"/>
        <w:rPr>
          <w:rFonts w:ascii="宋体" w:hAnsi="宋体" w:eastAsia="宋体" w:cs="宋体"/>
          <w:sz w:val="20"/>
          <w:szCs w:val="20"/>
        </w:rPr>
      </w:pPr>
      <w:r>
        <w:rPr>
          <w:rFonts w:ascii="宋体" w:hAnsi="宋体" w:eastAsia="宋体" w:cs="宋体"/>
          <w:spacing w:val="-22"/>
          <w:sz w:val="20"/>
          <w:szCs w:val="20"/>
        </w:rPr>
        <w:t>接收时间：</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22"/>
          <w:sz w:val="20"/>
          <w:szCs w:val="20"/>
        </w:rPr>
        <w:t>年</w:t>
      </w:r>
      <w:r>
        <w:rPr>
          <w:rFonts w:hint="eastAsia" w:ascii="宋体" w:hAnsi="宋体" w:eastAsia="宋体" w:cs="宋体"/>
          <w:spacing w:val="-22"/>
          <w:sz w:val="20"/>
          <w:szCs w:val="20"/>
          <w:lang w:val="en-US" w:eastAsia="zh-CN"/>
        </w:rPr>
        <w:t xml:space="preserve">  </w:t>
      </w:r>
      <w:r>
        <w:rPr>
          <w:rFonts w:ascii="宋体" w:hAnsi="宋体" w:eastAsia="宋体" w:cs="宋体"/>
          <w:spacing w:val="26"/>
          <w:sz w:val="20"/>
          <w:szCs w:val="20"/>
        </w:rPr>
        <w:t xml:space="preserve"> </w:t>
      </w:r>
      <w:r>
        <w:rPr>
          <w:rFonts w:ascii="宋体" w:hAnsi="宋体" w:eastAsia="宋体" w:cs="宋体"/>
          <w:spacing w:val="-22"/>
          <w:sz w:val="20"/>
          <w:szCs w:val="20"/>
        </w:rPr>
        <w:t>月</w:t>
      </w:r>
      <w:r>
        <w:rPr>
          <w:rFonts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 xml:space="preserve">   </w:t>
      </w:r>
      <w:r>
        <w:rPr>
          <w:rFonts w:ascii="宋体" w:hAnsi="宋体" w:eastAsia="宋体" w:cs="宋体"/>
          <w:spacing w:val="-22"/>
          <w:sz w:val="20"/>
          <w:szCs w:val="20"/>
        </w:rPr>
        <w:t>日</w:t>
      </w:r>
    </w:p>
    <w:p w14:paraId="0FEED87E">
      <w:pPr>
        <w:keepNext w:val="0"/>
        <w:keepLines w:val="0"/>
        <w:pageBreakBefore w:val="0"/>
        <w:widowControl/>
        <w:kinsoku/>
        <w:wordWrap w:val="0"/>
        <w:overflowPunct/>
        <w:topLinePunct w:val="0"/>
        <w:autoSpaceDE w:val="0"/>
        <w:autoSpaceDN w:val="0"/>
        <w:bidi w:val="0"/>
        <w:adjustRightInd w:val="0"/>
        <w:snapToGrid w:val="0"/>
        <w:spacing w:line="184" w:lineRule="auto"/>
        <w:textAlignment w:val="baseline"/>
        <w:rPr>
          <w:rFonts w:ascii="宋体" w:hAnsi="宋体" w:eastAsia="宋体" w:cs="宋体"/>
          <w:sz w:val="20"/>
          <w:szCs w:val="20"/>
        </w:rPr>
        <w:sectPr>
          <w:type w:val="continuous"/>
          <w:pgSz w:w="11910" w:h="16840"/>
          <w:pgMar w:top="1347" w:right="994" w:bottom="400" w:left="794" w:header="0" w:footer="0" w:gutter="0"/>
          <w:pgNumType w:fmt="decimal"/>
          <w:cols w:equalWidth="0" w:num="2">
            <w:col w:w="6546" w:space="100"/>
            <w:col w:w="3475"/>
          </w:cols>
        </w:sectPr>
      </w:pPr>
    </w:p>
    <w:p w14:paraId="7B057285">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default"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绵阳华瑞汽车有限公司破产重整案</w:t>
      </w:r>
    </w:p>
    <w:p w14:paraId="6F51607A">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eastAsia"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t>债权申报表</w:t>
      </w:r>
    </w:p>
    <w:p w14:paraId="6C9D9C81">
      <w:pPr>
        <w:keepNext w:val="0"/>
        <w:keepLines w:val="0"/>
        <w:pageBreakBefore w:val="0"/>
        <w:widowControl/>
        <w:kinsoku/>
        <w:wordWrap w:val="0"/>
        <w:overflowPunct/>
        <w:topLinePunct w:val="0"/>
        <w:autoSpaceDE w:val="0"/>
        <w:autoSpaceDN w:val="0"/>
        <w:bidi w:val="0"/>
        <w:adjustRightInd w:val="0"/>
        <w:snapToGrid w:val="0"/>
        <w:spacing w:before="66" w:line="440" w:lineRule="exact"/>
        <w:ind w:left="1536" w:firstLine="325" w:firstLineChars="100"/>
        <w:jc w:val="center"/>
        <w:textAlignment w:val="baseline"/>
        <w:rPr>
          <w:rFonts w:hint="eastAsia" w:ascii="宋体" w:hAnsi="宋体" w:eastAsia="宋体" w:cs="宋体"/>
          <w:b/>
          <w:bCs/>
          <w:spacing w:val="2"/>
          <w:sz w:val="32"/>
          <w:szCs w:val="32"/>
          <w:lang w:val="en-US" w:eastAsia="zh-CN"/>
        </w:rPr>
        <w:sectPr>
          <w:pgSz w:w="11910" w:h="16840"/>
          <w:pgMar w:top="807" w:right="1399" w:bottom="400" w:left="1264" w:header="0" w:footer="0" w:gutter="0"/>
          <w:pgNumType w:fmt="decimal"/>
          <w:cols w:equalWidth="0" w:num="1">
            <w:col w:w="9246"/>
          </w:cols>
        </w:sectPr>
      </w:pPr>
    </w:p>
    <w:p w14:paraId="6ED52A38">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hint="eastAsia" w:ascii="宋体" w:hAnsi="宋体" w:eastAsia="宋体" w:cs="宋体"/>
          <w:sz w:val="18"/>
          <w:szCs w:val="18"/>
        </w:rPr>
      </w:pPr>
      <w:r>
        <w:rPr>
          <w:rFonts w:ascii="Arial" w:hAnsi="Arial" w:eastAsia="Arial" w:cs="Arial"/>
          <w:sz w:val="2"/>
          <w:szCs w:val="2"/>
        </w:rPr>
        <w:br w:type="column"/>
      </w:r>
    </w:p>
    <w:p w14:paraId="596D2D05">
      <w:pPr>
        <w:keepNext w:val="0"/>
        <w:keepLines w:val="0"/>
        <w:pageBreakBefore w:val="0"/>
        <w:widowControl/>
        <w:kinsoku/>
        <w:wordWrap w:val="0"/>
        <w:overflowPunct/>
        <w:topLinePunct w:val="0"/>
        <w:autoSpaceDE w:val="0"/>
        <w:autoSpaceDN w:val="0"/>
        <w:bidi w:val="0"/>
        <w:adjustRightInd w:val="0"/>
        <w:snapToGrid w:val="0"/>
        <w:spacing w:before="198" w:line="201" w:lineRule="auto"/>
        <w:textAlignment w:val="baseline"/>
        <w:rPr>
          <w:rFonts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eastAsia="zh-CN"/>
        </w:rPr>
        <w:t>（</w:t>
      </w:r>
      <w:r>
        <w:rPr>
          <w:rFonts w:hint="eastAsia" w:ascii="宋体" w:hAnsi="宋体" w:eastAsia="宋体" w:cs="宋体"/>
          <w:sz w:val="18"/>
          <w:szCs w:val="18"/>
        </w:rPr>
        <w:t>2024</w:t>
      </w:r>
      <w:r>
        <w:rPr>
          <w:rFonts w:hint="eastAsia" w:ascii="宋体" w:hAnsi="宋体" w:eastAsia="宋体" w:cs="宋体"/>
          <w:sz w:val="18"/>
          <w:szCs w:val="18"/>
          <w:lang w:eastAsia="zh-CN"/>
        </w:rPr>
        <w:t>）</w:t>
      </w:r>
      <w:r>
        <w:rPr>
          <w:rFonts w:hint="eastAsia" w:ascii="宋体" w:hAnsi="宋体" w:eastAsia="宋体" w:cs="宋体"/>
          <w:sz w:val="18"/>
          <w:szCs w:val="18"/>
        </w:rPr>
        <w:t>华瑞司破重【申报】       号</w:t>
      </w:r>
    </w:p>
    <w:p w14:paraId="12BB7960">
      <w:pPr>
        <w:keepNext w:val="0"/>
        <w:keepLines w:val="0"/>
        <w:pageBreakBefore w:val="0"/>
        <w:widowControl/>
        <w:kinsoku/>
        <w:wordWrap w:val="0"/>
        <w:overflowPunct/>
        <w:topLinePunct w:val="0"/>
        <w:autoSpaceDE w:val="0"/>
        <w:autoSpaceDN w:val="0"/>
        <w:bidi w:val="0"/>
        <w:adjustRightInd w:val="0"/>
        <w:snapToGrid w:val="0"/>
        <w:spacing w:line="201" w:lineRule="auto"/>
        <w:textAlignment w:val="baseline"/>
        <w:rPr>
          <w:rFonts w:ascii="宋体" w:hAnsi="宋体" w:eastAsia="宋体" w:cs="宋体"/>
          <w:sz w:val="18"/>
          <w:szCs w:val="18"/>
        </w:rPr>
        <w:sectPr>
          <w:type w:val="continuous"/>
          <w:pgSz w:w="11910" w:h="16840"/>
          <w:pgMar w:top="807" w:right="1399" w:bottom="400" w:left="1264" w:header="0" w:footer="0" w:gutter="0"/>
          <w:pgNumType w:fmt="decimal"/>
          <w:cols w:equalWidth="0" w:num="2">
            <w:col w:w="5086" w:space="100"/>
            <w:col w:w="4061"/>
          </w:cols>
        </w:sectPr>
      </w:pPr>
    </w:p>
    <w:tbl>
      <w:tblPr>
        <w:tblStyle w:val="8"/>
        <w:tblW w:w="92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1703"/>
        <w:gridCol w:w="1788"/>
        <w:gridCol w:w="2357"/>
        <w:gridCol w:w="2088"/>
      </w:tblGrid>
      <w:tr w14:paraId="287D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99" w:type="dxa"/>
          </w:tcPr>
          <w:p w14:paraId="53509F24">
            <w:pPr>
              <w:keepNext w:val="0"/>
              <w:keepLines w:val="0"/>
              <w:pageBreakBefore w:val="0"/>
              <w:widowControl/>
              <w:kinsoku/>
              <w:wordWrap w:val="0"/>
              <w:overflowPunct/>
              <w:topLinePunct w:val="0"/>
              <w:autoSpaceDE w:val="0"/>
              <w:autoSpaceDN w:val="0"/>
              <w:bidi w:val="0"/>
              <w:adjustRightInd w:val="0"/>
              <w:snapToGrid w:val="0"/>
              <w:spacing w:before="213" w:line="219" w:lineRule="auto"/>
              <w:ind w:left="185"/>
              <w:textAlignment w:val="baseline"/>
              <w:rPr>
                <w:rFonts w:hint="eastAsia" w:ascii="仿宋" w:hAnsi="仿宋" w:eastAsia="仿宋" w:cs="仿宋"/>
                <w:sz w:val="21"/>
                <w:szCs w:val="21"/>
              </w:rPr>
            </w:pPr>
            <w:r>
              <w:rPr>
                <w:rFonts w:hint="eastAsia" w:ascii="仿宋" w:hAnsi="仿宋" w:eastAsia="仿宋" w:cs="仿宋"/>
                <w:spacing w:val="-2"/>
                <w:sz w:val="21"/>
                <w:szCs w:val="21"/>
              </w:rPr>
              <w:t>债权人名称</w:t>
            </w:r>
          </w:p>
        </w:tc>
        <w:tc>
          <w:tcPr>
            <w:tcW w:w="3491" w:type="dxa"/>
            <w:gridSpan w:val="2"/>
          </w:tcPr>
          <w:p w14:paraId="7758DBB7">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399C5F2A">
            <w:pPr>
              <w:keepNext w:val="0"/>
              <w:keepLines w:val="0"/>
              <w:pageBreakBefore w:val="0"/>
              <w:widowControl/>
              <w:kinsoku/>
              <w:wordWrap w:val="0"/>
              <w:overflowPunct/>
              <w:topLinePunct w:val="0"/>
              <w:autoSpaceDE w:val="0"/>
              <w:autoSpaceDN w:val="0"/>
              <w:bidi w:val="0"/>
              <w:adjustRightInd w:val="0"/>
              <w:snapToGrid w:val="0"/>
              <w:spacing w:before="142" w:line="213" w:lineRule="auto"/>
              <w:ind w:firstLine="212" w:firstLineChars="100"/>
              <w:textAlignment w:val="baseline"/>
              <w:rPr>
                <w:rFonts w:hint="eastAsia" w:ascii="仿宋" w:hAnsi="仿宋" w:eastAsia="仿宋" w:cs="仿宋"/>
                <w:sz w:val="21"/>
                <w:szCs w:val="21"/>
              </w:rPr>
            </w:pPr>
            <w:r>
              <w:rPr>
                <w:rFonts w:hint="eastAsia" w:ascii="仿宋" w:hAnsi="仿宋" w:eastAsia="仿宋" w:cs="仿宋"/>
                <w:spacing w:val="1"/>
                <w:sz w:val="21"/>
                <w:szCs w:val="21"/>
              </w:rPr>
              <w:t>统一社会信用代码</w:t>
            </w:r>
          </w:p>
          <w:p w14:paraId="63B34A40">
            <w:pPr>
              <w:keepNext w:val="0"/>
              <w:keepLines w:val="0"/>
              <w:pageBreakBefore w:val="0"/>
              <w:widowControl/>
              <w:kinsoku/>
              <w:wordWrap w:val="0"/>
              <w:overflowPunct/>
              <w:topLinePunct w:val="0"/>
              <w:autoSpaceDE w:val="0"/>
              <w:autoSpaceDN w:val="0"/>
              <w:bidi w:val="0"/>
              <w:adjustRightInd w:val="0"/>
              <w:snapToGrid w:val="0"/>
              <w:spacing w:line="219" w:lineRule="auto"/>
              <w:ind w:firstLine="198" w:firstLineChars="100"/>
              <w:jc w:val="both"/>
              <w:textAlignment w:val="baseline"/>
              <w:rPr>
                <w:rFonts w:hint="eastAsia" w:ascii="仿宋" w:hAnsi="仿宋" w:eastAsia="仿宋" w:cs="仿宋"/>
                <w:sz w:val="21"/>
                <w:szCs w:val="21"/>
              </w:rPr>
            </w:pP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自然人填身份证</w:t>
            </w:r>
            <w:r>
              <w:rPr>
                <w:rFonts w:hint="eastAsia" w:ascii="仿宋" w:hAnsi="仿宋" w:eastAsia="仿宋" w:cs="仿宋"/>
                <w:spacing w:val="-6"/>
                <w:sz w:val="21"/>
                <w:szCs w:val="21"/>
                <w:lang w:eastAsia="zh-CN"/>
              </w:rPr>
              <w:t>）</w:t>
            </w:r>
          </w:p>
        </w:tc>
        <w:tc>
          <w:tcPr>
            <w:tcW w:w="2088" w:type="dxa"/>
          </w:tcPr>
          <w:p w14:paraId="598553CB">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6AC4E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99" w:type="dxa"/>
          </w:tcPr>
          <w:p w14:paraId="36184A61">
            <w:pPr>
              <w:keepNext w:val="0"/>
              <w:keepLines w:val="0"/>
              <w:pageBreakBefore w:val="0"/>
              <w:widowControl/>
              <w:kinsoku/>
              <w:wordWrap w:val="0"/>
              <w:overflowPunct/>
              <w:topLinePunct w:val="0"/>
              <w:autoSpaceDE w:val="0"/>
              <w:autoSpaceDN w:val="0"/>
              <w:bidi w:val="0"/>
              <w:adjustRightInd w:val="0"/>
              <w:snapToGrid w:val="0"/>
              <w:spacing w:before="220" w:line="221" w:lineRule="auto"/>
              <w:ind w:left="285"/>
              <w:textAlignment w:val="baseline"/>
              <w:rPr>
                <w:rFonts w:hint="eastAsia" w:ascii="仿宋" w:hAnsi="仿宋" w:eastAsia="仿宋" w:cs="仿宋"/>
                <w:sz w:val="21"/>
                <w:szCs w:val="21"/>
              </w:rPr>
            </w:pPr>
            <w:r>
              <w:rPr>
                <w:rFonts w:hint="eastAsia" w:ascii="仿宋" w:hAnsi="仿宋" w:eastAsia="仿宋" w:cs="仿宋"/>
                <w:spacing w:val="-2"/>
                <w:sz w:val="21"/>
                <w:szCs w:val="21"/>
              </w:rPr>
              <w:t>详细地址</w:t>
            </w:r>
          </w:p>
        </w:tc>
        <w:tc>
          <w:tcPr>
            <w:tcW w:w="3491" w:type="dxa"/>
            <w:gridSpan w:val="2"/>
          </w:tcPr>
          <w:p w14:paraId="42075CEF">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02BD6840">
            <w:pPr>
              <w:keepNext w:val="0"/>
              <w:keepLines w:val="0"/>
              <w:pageBreakBefore w:val="0"/>
              <w:widowControl/>
              <w:kinsoku/>
              <w:wordWrap w:val="0"/>
              <w:overflowPunct/>
              <w:topLinePunct w:val="0"/>
              <w:autoSpaceDE w:val="0"/>
              <w:autoSpaceDN w:val="0"/>
              <w:bidi w:val="0"/>
              <w:adjustRightInd w:val="0"/>
              <w:snapToGrid w:val="0"/>
              <w:spacing w:before="219" w:line="219" w:lineRule="auto"/>
              <w:ind w:left="775"/>
              <w:textAlignment w:val="baseline"/>
              <w:rPr>
                <w:rFonts w:hint="eastAsia" w:ascii="仿宋" w:hAnsi="仿宋" w:eastAsia="仿宋" w:cs="仿宋"/>
                <w:sz w:val="21"/>
                <w:szCs w:val="21"/>
              </w:rPr>
            </w:pPr>
            <w:r>
              <w:rPr>
                <w:rFonts w:hint="eastAsia" w:ascii="仿宋" w:hAnsi="仿宋" w:eastAsia="仿宋" w:cs="仿宋"/>
                <w:spacing w:val="2"/>
                <w:sz w:val="21"/>
                <w:szCs w:val="21"/>
              </w:rPr>
              <w:t>邮政编码</w:t>
            </w:r>
          </w:p>
        </w:tc>
        <w:tc>
          <w:tcPr>
            <w:tcW w:w="2088" w:type="dxa"/>
          </w:tcPr>
          <w:p w14:paraId="5A8902D6">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42CD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99" w:type="dxa"/>
          </w:tcPr>
          <w:p w14:paraId="2F3F140E">
            <w:pPr>
              <w:keepNext w:val="0"/>
              <w:keepLines w:val="0"/>
              <w:pageBreakBefore w:val="0"/>
              <w:widowControl/>
              <w:kinsoku/>
              <w:wordWrap w:val="0"/>
              <w:overflowPunct/>
              <w:topLinePunct w:val="0"/>
              <w:autoSpaceDE w:val="0"/>
              <w:autoSpaceDN w:val="0"/>
              <w:bidi w:val="0"/>
              <w:adjustRightInd w:val="0"/>
              <w:snapToGrid w:val="0"/>
              <w:spacing w:before="120" w:line="219" w:lineRule="auto"/>
              <w:ind w:left="185"/>
              <w:textAlignment w:val="baseline"/>
              <w:rPr>
                <w:rFonts w:hint="eastAsia" w:ascii="仿宋" w:hAnsi="仿宋" w:eastAsia="仿宋" w:cs="仿宋"/>
                <w:sz w:val="21"/>
                <w:szCs w:val="21"/>
              </w:rPr>
            </w:pPr>
            <w:r>
              <w:rPr>
                <w:rFonts w:hint="eastAsia" w:ascii="仿宋" w:hAnsi="仿宋" w:eastAsia="仿宋" w:cs="仿宋"/>
                <w:spacing w:val="-2"/>
                <w:sz w:val="21"/>
                <w:szCs w:val="21"/>
              </w:rPr>
              <w:t>法定代表人</w:t>
            </w:r>
          </w:p>
          <w:p w14:paraId="4CC519D5">
            <w:pPr>
              <w:keepNext w:val="0"/>
              <w:keepLines w:val="0"/>
              <w:pageBreakBefore w:val="0"/>
              <w:widowControl/>
              <w:kinsoku/>
              <w:wordWrap w:val="0"/>
              <w:overflowPunct/>
              <w:topLinePunct w:val="0"/>
              <w:autoSpaceDE w:val="0"/>
              <w:autoSpaceDN w:val="0"/>
              <w:bidi w:val="0"/>
              <w:adjustRightInd w:val="0"/>
              <w:snapToGrid w:val="0"/>
              <w:spacing w:before="12" w:line="219" w:lineRule="auto"/>
              <w:textAlignment w:val="baseline"/>
              <w:rPr>
                <w:rFonts w:hint="eastAsia" w:ascii="仿宋" w:hAnsi="仿宋" w:eastAsia="仿宋" w:cs="仿宋"/>
                <w:sz w:val="21"/>
                <w:szCs w:val="21"/>
              </w:rPr>
            </w:pP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负责人</w:t>
            </w:r>
            <w:r>
              <w:rPr>
                <w:rFonts w:hint="eastAsia" w:ascii="仿宋" w:hAnsi="仿宋" w:eastAsia="仿宋" w:cs="仿宋"/>
                <w:spacing w:val="8"/>
                <w:sz w:val="21"/>
                <w:szCs w:val="21"/>
                <w:lang w:eastAsia="zh-CN"/>
              </w:rPr>
              <w:t>）</w:t>
            </w:r>
          </w:p>
        </w:tc>
        <w:tc>
          <w:tcPr>
            <w:tcW w:w="3491" w:type="dxa"/>
            <w:gridSpan w:val="2"/>
          </w:tcPr>
          <w:p w14:paraId="12052CBE">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198D6E6E">
            <w:pPr>
              <w:keepNext w:val="0"/>
              <w:keepLines w:val="0"/>
              <w:pageBreakBefore w:val="0"/>
              <w:widowControl/>
              <w:kinsoku/>
              <w:wordWrap w:val="0"/>
              <w:overflowPunct/>
              <w:topLinePunct w:val="0"/>
              <w:autoSpaceDE w:val="0"/>
              <w:autoSpaceDN w:val="0"/>
              <w:bidi w:val="0"/>
              <w:adjustRightInd w:val="0"/>
              <w:snapToGrid w:val="0"/>
              <w:spacing w:before="210" w:line="219" w:lineRule="auto"/>
              <w:ind w:left="275"/>
              <w:textAlignment w:val="baseline"/>
              <w:rPr>
                <w:rFonts w:hint="eastAsia" w:ascii="仿宋" w:hAnsi="仿宋" w:eastAsia="仿宋" w:cs="仿宋"/>
                <w:sz w:val="21"/>
                <w:szCs w:val="21"/>
              </w:rPr>
            </w:pPr>
            <w:r>
              <w:rPr>
                <w:rFonts w:hint="eastAsia" w:ascii="仿宋" w:hAnsi="仿宋" w:eastAsia="仿宋" w:cs="仿宋"/>
                <w:spacing w:val="1"/>
                <w:sz w:val="21"/>
                <w:szCs w:val="21"/>
              </w:rPr>
              <w:t>法定代表人身份证号</w:t>
            </w:r>
          </w:p>
        </w:tc>
        <w:tc>
          <w:tcPr>
            <w:tcW w:w="2088" w:type="dxa"/>
          </w:tcPr>
          <w:p w14:paraId="6014A72D">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62DC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99" w:type="dxa"/>
          </w:tcPr>
          <w:p w14:paraId="0D1750E8">
            <w:pPr>
              <w:keepNext w:val="0"/>
              <w:keepLines w:val="0"/>
              <w:pageBreakBefore w:val="0"/>
              <w:widowControl/>
              <w:kinsoku/>
              <w:wordWrap w:val="0"/>
              <w:overflowPunct/>
              <w:topLinePunct w:val="0"/>
              <w:autoSpaceDE w:val="0"/>
              <w:autoSpaceDN w:val="0"/>
              <w:bidi w:val="0"/>
              <w:adjustRightInd w:val="0"/>
              <w:snapToGrid w:val="0"/>
              <w:spacing w:before="120" w:line="220" w:lineRule="auto"/>
              <w:ind w:left="210" w:leftChars="100" w:right="197" w:firstLine="0" w:firstLineChars="0"/>
              <w:textAlignment w:val="baseline"/>
              <w:rPr>
                <w:rFonts w:hint="eastAsia" w:ascii="仿宋" w:hAnsi="仿宋" w:eastAsia="仿宋" w:cs="仿宋"/>
                <w:sz w:val="21"/>
                <w:szCs w:val="21"/>
              </w:rPr>
            </w:pPr>
            <w:r>
              <w:rPr>
                <w:rFonts w:hint="eastAsia" w:ascii="仿宋" w:hAnsi="仿宋" w:eastAsia="仿宋" w:cs="仿宋"/>
                <w:spacing w:val="-2"/>
                <w:sz w:val="21"/>
                <w:szCs w:val="21"/>
              </w:rPr>
              <w:t>法定代表人</w:t>
            </w:r>
            <w:r>
              <w:rPr>
                <w:rFonts w:hint="eastAsia" w:ascii="仿宋" w:hAnsi="仿宋" w:eastAsia="仿宋" w:cs="仿宋"/>
                <w:spacing w:val="4"/>
                <w:sz w:val="21"/>
                <w:szCs w:val="21"/>
              </w:rPr>
              <w:t>手机号</w:t>
            </w:r>
          </w:p>
        </w:tc>
        <w:tc>
          <w:tcPr>
            <w:tcW w:w="3491" w:type="dxa"/>
            <w:gridSpan w:val="2"/>
          </w:tcPr>
          <w:p w14:paraId="11A1F20F">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35070DAB">
            <w:pPr>
              <w:keepNext w:val="0"/>
              <w:keepLines w:val="0"/>
              <w:pageBreakBefore w:val="0"/>
              <w:widowControl/>
              <w:kinsoku/>
              <w:wordWrap w:val="0"/>
              <w:overflowPunct/>
              <w:topLinePunct w:val="0"/>
              <w:autoSpaceDE w:val="0"/>
              <w:autoSpaceDN w:val="0"/>
              <w:bidi w:val="0"/>
              <w:adjustRightInd w:val="0"/>
              <w:snapToGrid w:val="0"/>
              <w:spacing w:before="211" w:line="219" w:lineRule="auto"/>
              <w:ind w:left="675"/>
              <w:textAlignment w:val="baseline"/>
              <w:rPr>
                <w:rFonts w:hint="eastAsia" w:ascii="仿宋" w:hAnsi="仿宋" w:eastAsia="仿宋" w:cs="仿宋"/>
                <w:sz w:val="21"/>
                <w:szCs w:val="21"/>
              </w:rPr>
            </w:pPr>
            <w:r>
              <w:rPr>
                <w:rFonts w:hint="eastAsia" w:ascii="仿宋" w:hAnsi="仿宋" w:eastAsia="仿宋" w:cs="仿宋"/>
                <w:spacing w:val="-2"/>
                <w:sz w:val="21"/>
                <w:szCs w:val="21"/>
              </w:rPr>
              <w:t>委托代理人</w:t>
            </w:r>
          </w:p>
        </w:tc>
        <w:tc>
          <w:tcPr>
            <w:tcW w:w="2088" w:type="dxa"/>
          </w:tcPr>
          <w:p w14:paraId="624ECE77">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12B4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99" w:type="dxa"/>
          </w:tcPr>
          <w:p w14:paraId="6FCC8056">
            <w:pPr>
              <w:keepNext w:val="0"/>
              <w:keepLines w:val="0"/>
              <w:pageBreakBefore w:val="0"/>
              <w:widowControl/>
              <w:kinsoku/>
              <w:wordWrap w:val="0"/>
              <w:overflowPunct/>
              <w:topLinePunct w:val="0"/>
              <w:autoSpaceDE w:val="0"/>
              <w:autoSpaceDN w:val="0"/>
              <w:bidi w:val="0"/>
              <w:adjustRightInd w:val="0"/>
              <w:snapToGrid w:val="0"/>
              <w:spacing w:before="131" w:line="211" w:lineRule="auto"/>
              <w:ind w:right="74" w:firstLine="214" w:firstLineChars="100"/>
              <w:textAlignment w:val="baseline"/>
              <w:rPr>
                <w:rFonts w:hint="eastAsia" w:ascii="仿宋" w:hAnsi="仿宋" w:eastAsia="仿宋" w:cs="仿宋"/>
                <w:sz w:val="21"/>
                <w:szCs w:val="21"/>
              </w:rPr>
            </w:pPr>
            <w:r>
              <w:rPr>
                <w:rFonts w:hint="eastAsia" w:ascii="仿宋" w:hAnsi="仿宋" w:eastAsia="仿宋" w:cs="仿宋"/>
                <w:spacing w:val="2"/>
                <w:sz w:val="21"/>
                <w:szCs w:val="21"/>
              </w:rPr>
              <w:t>委托代理人身</w:t>
            </w:r>
            <w:r>
              <w:rPr>
                <w:rFonts w:hint="eastAsia" w:ascii="仿宋" w:hAnsi="仿宋" w:eastAsia="仿宋" w:cs="仿宋"/>
                <w:spacing w:val="4"/>
                <w:sz w:val="21"/>
                <w:szCs w:val="21"/>
              </w:rPr>
              <w:t>份证号</w:t>
            </w:r>
          </w:p>
        </w:tc>
        <w:tc>
          <w:tcPr>
            <w:tcW w:w="3491" w:type="dxa"/>
            <w:gridSpan w:val="2"/>
          </w:tcPr>
          <w:p w14:paraId="536A734D">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5E84A87D">
            <w:pPr>
              <w:keepNext w:val="0"/>
              <w:keepLines w:val="0"/>
              <w:pageBreakBefore w:val="0"/>
              <w:widowControl/>
              <w:kinsoku/>
              <w:wordWrap w:val="0"/>
              <w:overflowPunct/>
              <w:topLinePunct w:val="0"/>
              <w:autoSpaceDE w:val="0"/>
              <w:autoSpaceDN w:val="0"/>
              <w:bidi w:val="0"/>
              <w:adjustRightInd w:val="0"/>
              <w:snapToGrid w:val="0"/>
              <w:spacing w:before="209" w:line="219" w:lineRule="auto"/>
              <w:ind w:left="375"/>
              <w:textAlignment w:val="baseline"/>
              <w:rPr>
                <w:rFonts w:hint="eastAsia" w:ascii="仿宋" w:hAnsi="仿宋" w:eastAsia="仿宋" w:cs="仿宋"/>
                <w:sz w:val="21"/>
                <w:szCs w:val="21"/>
              </w:rPr>
            </w:pPr>
            <w:r>
              <w:rPr>
                <w:rFonts w:hint="eastAsia" w:ascii="仿宋" w:hAnsi="仿宋" w:eastAsia="仿宋" w:cs="仿宋"/>
                <w:spacing w:val="-1"/>
                <w:sz w:val="21"/>
                <w:szCs w:val="21"/>
              </w:rPr>
              <w:t>委托代理人手机号</w:t>
            </w:r>
          </w:p>
        </w:tc>
        <w:tc>
          <w:tcPr>
            <w:tcW w:w="2088" w:type="dxa"/>
          </w:tcPr>
          <w:p w14:paraId="279E4150">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1A63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99" w:type="dxa"/>
          </w:tcPr>
          <w:p w14:paraId="48A2CB77">
            <w:pPr>
              <w:keepNext w:val="0"/>
              <w:keepLines w:val="0"/>
              <w:pageBreakBefore w:val="0"/>
              <w:widowControl/>
              <w:kinsoku/>
              <w:wordWrap w:val="0"/>
              <w:overflowPunct/>
              <w:topLinePunct w:val="0"/>
              <w:autoSpaceDE w:val="0"/>
              <w:autoSpaceDN w:val="0"/>
              <w:bidi w:val="0"/>
              <w:adjustRightInd w:val="0"/>
              <w:snapToGrid w:val="0"/>
              <w:spacing w:before="221" w:line="219" w:lineRule="auto"/>
              <w:ind w:left="185"/>
              <w:textAlignment w:val="baseline"/>
              <w:rPr>
                <w:rFonts w:hint="eastAsia" w:ascii="仿宋" w:hAnsi="仿宋" w:eastAsia="仿宋" w:cs="仿宋"/>
                <w:sz w:val="21"/>
                <w:szCs w:val="21"/>
              </w:rPr>
            </w:pPr>
            <w:r>
              <w:rPr>
                <w:rFonts w:hint="eastAsia" w:ascii="仿宋" w:hAnsi="仿宋" w:eastAsia="仿宋" w:cs="仿宋"/>
                <w:spacing w:val="-2"/>
                <w:sz w:val="21"/>
                <w:szCs w:val="21"/>
              </w:rPr>
              <w:t>委托代理人</w:t>
            </w:r>
          </w:p>
        </w:tc>
        <w:tc>
          <w:tcPr>
            <w:tcW w:w="3491" w:type="dxa"/>
            <w:gridSpan w:val="2"/>
          </w:tcPr>
          <w:p w14:paraId="1145CDA5">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357" w:type="dxa"/>
          </w:tcPr>
          <w:p w14:paraId="55371263">
            <w:pPr>
              <w:keepNext w:val="0"/>
              <w:keepLines w:val="0"/>
              <w:pageBreakBefore w:val="0"/>
              <w:widowControl/>
              <w:kinsoku/>
              <w:wordWrap w:val="0"/>
              <w:overflowPunct/>
              <w:topLinePunct w:val="0"/>
              <w:autoSpaceDE w:val="0"/>
              <w:autoSpaceDN w:val="0"/>
              <w:bidi w:val="0"/>
              <w:adjustRightInd w:val="0"/>
              <w:snapToGrid w:val="0"/>
              <w:spacing w:before="219" w:line="219" w:lineRule="auto"/>
              <w:ind w:left="375"/>
              <w:textAlignment w:val="baseline"/>
              <w:rPr>
                <w:rFonts w:hint="eastAsia" w:ascii="仿宋" w:hAnsi="仿宋" w:eastAsia="仿宋" w:cs="仿宋"/>
                <w:sz w:val="21"/>
                <w:szCs w:val="21"/>
              </w:rPr>
            </w:pPr>
            <w:r>
              <w:rPr>
                <w:rFonts w:hint="eastAsia" w:ascii="仿宋" w:hAnsi="仿宋" w:eastAsia="仿宋" w:cs="仿宋"/>
                <w:spacing w:val="-1"/>
                <w:sz w:val="21"/>
                <w:szCs w:val="21"/>
              </w:rPr>
              <w:t>委托代理人手机号</w:t>
            </w:r>
          </w:p>
        </w:tc>
        <w:tc>
          <w:tcPr>
            <w:tcW w:w="2088" w:type="dxa"/>
          </w:tcPr>
          <w:p w14:paraId="6F06D121">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6539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299" w:type="dxa"/>
          </w:tcPr>
          <w:p w14:paraId="0BCC4027">
            <w:pPr>
              <w:keepNext w:val="0"/>
              <w:keepLines w:val="0"/>
              <w:pageBreakBefore w:val="0"/>
              <w:widowControl/>
              <w:kinsoku/>
              <w:wordWrap w:val="0"/>
              <w:overflowPunct/>
              <w:topLinePunct w:val="0"/>
              <w:autoSpaceDE w:val="0"/>
              <w:autoSpaceDN w:val="0"/>
              <w:bidi w:val="0"/>
              <w:adjustRightInd w:val="0"/>
              <w:snapToGrid w:val="0"/>
              <w:spacing w:line="219" w:lineRule="auto"/>
              <w:textAlignment w:val="baseline"/>
              <w:rPr>
                <w:rFonts w:hint="eastAsia" w:ascii="仿宋" w:hAnsi="仿宋" w:eastAsia="仿宋" w:cs="仿宋"/>
                <w:sz w:val="21"/>
                <w:szCs w:val="21"/>
              </w:rPr>
            </w:pPr>
            <w:r>
              <w:rPr>
                <w:rFonts w:hint="eastAsia" w:ascii="仿宋" w:hAnsi="仿宋" w:eastAsia="仿宋" w:cs="仿宋"/>
                <w:spacing w:val="-2"/>
                <w:sz w:val="21"/>
                <w:szCs w:val="21"/>
              </w:rPr>
              <w:t>债务人</w:t>
            </w:r>
            <w:r>
              <w:rPr>
                <w:rFonts w:hint="eastAsia" w:ascii="仿宋" w:hAnsi="仿宋" w:eastAsia="仿宋" w:cs="仿宋"/>
                <w:spacing w:val="5"/>
                <w:sz w:val="21"/>
                <w:szCs w:val="21"/>
              </w:rPr>
              <w:t>名称</w:t>
            </w:r>
          </w:p>
        </w:tc>
        <w:tc>
          <w:tcPr>
            <w:tcW w:w="7936" w:type="dxa"/>
            <w:gridSpan w:val="4"/>
          </w:tcPr>
          <w:p w14:paraId="187557D4">
            <w:pPr>
              <w:keepNext w:val="0"/>
              <w:keepLines w:val="0"/>
              <w:pageBreakBefore w:val="0"/>
              <w:widowControl/>
              <w:kinsoku/>
              <w:wordWrap w:val="0"/>
              <w:overflowPunct/>
              <w:topLinePunct w:val="0"/>
              <w:autoSpaceDE w:val="0"/>
              <w:autoSpaceDN w:val="0"/>
              <w:bidi w:val="0"/>
              <w:adjustRightInd w:val="0"/>
              <w:snapToGrid w:val="0"/>
              <w:spacing w:before="71" w:line="219" w:lineRule="auto"/>
              <w:textAlignment w:val="baseline"/>
              <w:rPr>
                <w:rFonts w:ascii="宋体" w:hAnsi="宋体" w:eastAsia="宋体" w:cs="宋体"/>
                <w:sz w:val="21"/>
                <w:szCs w:val="21"/>
              </w:rPr>
            </w:pPr>
            <w:r>
              <w:rPr>
                <w:rFonts w:hint="eastAsia" w:ascii="仿宋" w:hAnsi="仿宋" w:eastAsia="仿宋" w:cs="仿宋"/>
                <w:spacing w:val="8"/>
                <w:sz w:val="21"/>
                <w:szCs w:val="21"/>
              </w:rPr>
              <w:t>【主债务人、担保债务人</w:t>
            </w: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如有</w:t>
            </w: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w:t>
            </w:r>
          </w:p>
        </w:tc>
      </w:tr>
      <w:tr w14:paraId="1F96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99" w:type="dxa"/>
            <w:vMerge w:val="restart"/>
            <w:tcBorders>
              <w:bottom w:val="nil"/>
            </w:tcBorders>
          </w:tcPr>
          <w:p w14:paraId="1B0C7C74">
            <w:pPr>
              <w:keepNext w:val="0"/>
              <w:keepLines w:val="0"/>
              <w:pageBreakBefore w:val="0"/>
              <w:widowControl/>
              <w:kinsoku/>
              <w:wordWrap w:val="0"/>
              <w:overflowPunct/>
              <w:topLinePunct w:val="0"/>
              <w:autoSpaceDE w:val="0"/>
              <w:autoSpaceDN w:val="0"/>
              <w:bidi w:val="0"/>
              <w:adjustRightInd w:val="0"/>
              <w:snapToGrid w:val="0"/>
              <w:spacing w:before="65" w:line="219" w:lineRule="auto"/>
              <w:ind w:left="285"/>
              <w:textAlignment w:val="baseline"/>
              <w:rPr>
                <w:rFonts w:hint="eastAsia" w:ascii="仿宋" w:hAnsi="仿宋" w:eastAsia="仿宋" w:cs="仿宋"/>
                <w:sz w:val="21"/>
                <w:szCs w:val="21"/>
              </w:rPr>
            </w:pPr>
            <w:r>
              <w:rPr>
                <w:rFonts w:hint="eastAsia" w:ascii="仿宋" w:hAnsi="仿宋" w:eastAsia="仿宋" w:cs="仿宋"/>
                <w:spacing w:val="1"/>
                <w:sz w:val="21"/>
                <w:szCs w:val="21"/>
              </w:rPr>
              <w:t>申报金额</w:t>
            </w:r>
          </w:p>
        </w:tc>
        <w:tc>
          <w:tcPr>
            <w:tcW w:w="7936" w:type="dxa"/>
            <w:gridSpan w:val="4"/>
          </w:tcPr>
          <w:p w14:paraId="236ADFC9">
            <w:pPr>
              <w:keepNext w:val="0"/>
              <w:keepLines w:val="0"/>
              <w:pageBreakBefore w:val="0"/>
              <w:widowControl/>
              <w:kinsoku/>
              <w:wordWrap w:val="0"/>
              <w:overflowPunct/>
              <w:topLinePunct w:val="0"/>
              <w:autoSpaceDE w:val="0"/>
              <w:autoSpaceDN w:val="0"/>
              <w:bidi w:val="0"/>
              <w:adjustRightInd w:val="0"/>
              <w:snapToGrid w:val="0"/>
              <w:spacing w:before="170" w:line="219" w:lineRule="auto"/>
              <w:ind w:left="31"/>
              <w:textAlignment w:val="baseline"/>
              <w:rPr>
                <w:rFonts w:hint="eastAsia" w:ascii="仿宋" w:hAnsi="仿宋" w:eastAsia="仿宋" w:cs="仿宋"/>
                <w:sz w:val="21"/>
                <w:szCs w:val="21"/>
              </w:rPr>
            </w:pPr>
            <w:r>
              <w:rPr>
                <w:rFonts w:hint="eastAsia" w:ascii="仿宋" w:hAnsi="仿宋" w:eastAsia="仿宋" w:cs="仿宋"/>
                <w:spacing w:val="3"/>
                <w:sz w:val="21"/>
                <w:szCs w:val="21"/>
              </w:rPr>
              <w:t>总金额大写</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人民币</w:t>
            </w:r>
            <w:r>
              <w:rPr>
                <w:rFonts w:hint="eastAsia" w:ascii="仿宋" w:hAnsi="仿宋" w:eastAsia="仿宋" w:cs="仿宋"/>
                <w:spacing w:val="3"/>
                <w:sz w:val="21"/>
                <w:szCs w:val="21"/>
                <w:lang w:eastAsia="zh-CN"/>
              </w:rPr>
              <w:t>）：</w:t>
            </w:r>
          </w:p>
        </w:tc>
      </w:tr>
      <w:tr w14:paraId="642F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99" w:type="dxa"/>
            <w:vMerge w:val="continue"/>
            <w:tcBorders>
              <w:top w:val="nil"/>
              <w:bottom w:val="nil"/>
            </w:tcBorders>
          </w:tcPr>
          <w:p w14:paraId="709BAF7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7936" w:type="dxa"/>
            <w:gridSpan w:val="4"/>
          </w:tcPr>
          <w:p w14:paraId="585B3002">
            <w:pPr>
              <w:keepNext w:val="0"/>
              <w:keepLines w:val="0"/>
              <w:pageBreakBefore w:val="0"/>
              <w:widowControl/>
              <w:kinsoku/>
              <w:wordWrap w:val="0"/>
              <w:overflowPunct/>
              <w:topLinePunct w:val="0"/>
              <w:autoSpaceDE w:val="0"/>
              <w:autoSpaceDN w:val="0"/>
              <w:bidi w:val="0"/>
              <w:adjustRightInd w:val="0"/>
              <w:snapToGrid w:val="0"/>
              <w:spacing w:before="191" w:line="219" w:lineRule="auto"/>
              <w:ind w:left="31"/>
              <w:textAlignment w:val="baseline"/>
              <w:rPr>
                <w:rFonts w:hint="eastAsia" w:ascii="仿宋" w:hAnsi="仿宋" w:eastAsia="仿宋" w:cs="仿宋"/>
                <w:sz w:val="21"/>
                <w:szCs w:val="21"/>
              </w:rPr>
            </w:pPr>
            <w:r>
              <w:rPr>
                <w:rFonts w:hint="eastAsia" w:ascii="仿宋" w:hAnsi="仿宋" w:eastAsia="仿宋" w:cs="仿宋"/>
                <w:spacing w:val="4"/>
                <w:position w:val="-1"/>
                <w:sz w:val="21"/>
                <w:szCs w:val="21"/>
              </w:rPr>
              <w:t>¥</w:t>
            </w:r>
            <w:r>
              <w:rPr>
                <w:rFonts w:hint="eastAsia" w:ascii="仿宋" w:hAnsi="仿宋" w:eastAsia="仿宋" w:cs="仿宋"/>
                <w:spacing w:val="1"/>
                <w:position w:val="-1"/>
                <w:sz w:val="21"/>
                <w:szCs w:val="21"/>
              </w:rPr>
              <w:t xml:space="preserve">               </w:t>
            </w:r>
            <w:r>
              <w:rPr>
                <w:rFonts w:hint="eastAsia" w:ascii="仿宋" w:hAnsi="仿宋" w:eastAsia="仿宋" w:cs="仿宋"/>
                <w:spacing w:val="4"/>
                <w:sz w:val="21"/>
                <w:szCs w:val="21"/>
              </w:rPr>
              <w:t>元</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小写/币种</w:t>
            </w:r>
            <w:r>
              <w:rPr>
                <w:rFonts w:hint="eastAsia" w:ascii="仿宋" w:hAnsi="仿宋" w:eastAsia="仿宋" w:cs="仿宋"/>
                <w:spacing w:val="4"/>
                <w:sz w:val="21"/>
                <w:szCs w:val="21"/>
                <w:lang w:eastAsia="zh-CN"/>
              </w:rPr>
              <w:t>）</w:t>
            </w:r>
          </w:p>
        </w:tc>
      </w:tr>
      <w:tr w14:paraId="1469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99" w:type="dxa"/>
            <w:vMerge w:val="continue"/>
            <w:tcBorders>
              <w:top w:val="nil"/>
              <w:bottom w:val="nil"/>
            </w:tcBorders>
          </w:tcPr>
          <w:p w14:paraId="6A10BC9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7936" w:type="dxa"/>
            <w:gridSpan w:val="4"/>
          </w:tcPr>
          <w:p w14:paraId="4CC13455">
            <w:pPr>
              <w:keepNext w:val="0"/>
              <w:keepLines w:val="0"/>
              <w:pageBreakBefore w:val="0"/>
              <w:widowControl/>
              <w:kinsoku/>
              <w:wordWrap w:val="0"/>
              <w:overflowPunct/>
              <w:topLinePunct w:val="0"/>
              <w:autoSpaceDE w:val="0"/>
              <w:autoSpaceDN w:val="0"/>
              <w:bidi w:val="0"/>
              <w:adjustRightInd w:val="0"/>
              <w:snapToGrid w:val="0"/>
              <w:spacing w:before="191" w:line="219" w:lineRule="auto"/>
              <w:ind w:left="31"/>
              <w:textAlignment w:val="baseline"/>
              <w:rPr>
                <w:rFonts w:hint="eastAsia" w:ascii="仿宋" w:hAnsi="仿宋" w:eastAsia="仿宋" w:cs="仿宋"/>
                <w:sz w:val="21"/>
                <w:szCs w:val="21"/>
              </w:rPr>
            </w:pPr>
            <w:r>
              <w:rPr>
                <w:rFonts w:hint="eastAsia" w:ascii="仿宋" w:hAnsi="仿宋" w:eastAsia="仿宋" w:cs="仿宋"/>
                <w:spacing w:val="12"/>
                <w:sz w:val="21"/>
                <w:szCs w:val="21"/>
              </w:rPr>
              <w:t>本金：¥</w:t>
            </w:r>
            <w:r>
              <w:rPr>
                <w:rFonts w:hint="eastAsia" w:ascii="仿宋" w:hAnsi="仿宋" w:eastAsia="仿宋" w:cs="仿宋"/>
                <w:spacing w:val="1"/>
                <w:sz w:val="21"/>
                <w:szCs w:val="21"/>
              </w:rPr>
              <w:t xml:space="preserve">           </w:t>
            </w:r>
            <w:r>
              <w:rPr>
                <w:rFonts w:hint="eastAsia" w:ascii="仿宋" w:hAnsi="仿宋" w:eastAsia="仿宋" w:cs="仿宋"/>
                <w:spacing w:val="12"/>
                <w:sz w:val="21"/>
                <w:szCs w:val="21"/>
              </w:rPr>
              <w:t>元</w:t>
            </w:r>
            <w:r>
              <w:rPr>
                <w:rFonts w:hint="eastAsia" w:ascii="仿宋" w:hAnsi="仿宋" w:eastAsia="仿宋" w:cs="仿宋"/>
                <w:spacing w:val="12"/>
                <w:sz w:val="21"/>
                <w:szCs w:val="21"/>
                <w:lang w:eastAsia="zh-CN"/>
              </w:rPr>
              <w:t>（</w:t>
            </w:r>
            <w:r>
              <w:rPr>
                <w:rFonts w:hint="eastAsia" w:ascii="仿宋" w:hAnsi="仿宋" w:eastAsia="仿宋" w:cs="仿宋"/>
                <w:spacing w:val="12"/>
                <w:sz w:val="21"/>
                <w:szCs w:val="21"/>
              </w:rPr>
              <w:t>小写/币种</w:t>
            </w:r>
            <w:r>
              <w:rPr>
                <w:rFonts w:hint="eastAsia" w:ascii="仿宋" w:hAnsi="仿宋" w:eastAsia="仿宋" w:cs="仿宋"/>
                <w:spacing w:val="12"/>
                <w:sz w:val="21"/>
                <w:szCs w:val="21"/>
                <w:lang w:eastAsia="zh-CN"/>
              </w:rPr>
              <w:t>）</w:t>
            </w:r>
          </w:p>
        </w:tc>
      </w:tr>
      <w:tr w14:paraId="3049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99" w:type="dxa"/>
            <w:vMerge w:val="continue"/>
            <w:tcBorders>
              <w:top w:val="nil"/>
              <w:bottom w:val="nil"/>
            </w:tcBorders>
          </w:tcPr>
          <w:p w14:paraId="0BEB77F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7936" w:type="dxa"/>
            <w:gridSpan w:val="4"/>
          </w:tcPr>
          <w:p w14:paraId="58E015B7">
            <w:pPr>
              <w:keepNext w:val="0"/>
              <w:keepLines w:val="0"/>
              <w:pageBreakBefore w:val="0"/>
              <w:widowControl/>
              <w:kinsoku/>
              <w:wordWrap w:val="0"/>
              <w:overflowPunct/>
              <w:topLinePunct w:val="0"/>
              <w:autoSpaceDE w:val="0"/>
              <w:autoSpaceDN w:val="0"/>
              <w:bidi w:val="0"/>
              <w:adjustRightInd w:val="0"/>
              <w:snapToGrid w:val="0"/>
              <w:spacing w:before="192" w:line="231" w:lineRule="auto"/>
              <w:ind w:left="31"/>
              <w:textAlignment w:val="baseline"/>
              <w:rPr>
                <w:rFonts w:hint="eastAsia" w:ascii="仿宋" w:hAnsi="仿宋" w:eastAsia="仿宋" w:cs="仿宋"/>
                <w:sz w:val="21"/>
                <w:szCs w:val="21"/>
              </w:rPr>
            </w:pPr>
            <w:r>
              <w:rPr>
                <w:rFonts w:hint="eastAsia" w:ascii="仿宋" w:hAnsi="仿宋" w:eastAsia="仿宋" w:cs="仿宋"/>
                <w:spacing w:val="6"/>
                <w:sz w:val="21"/>
                <w:szCs w:val="21"/>
              </w:rPr>
              <w:t>利息</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包括罚息、复利</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 xml:space="preserve">¥                 </w:t>
            </w:r>
            <w:r>
              <w:rPr>
                <w:rFonts w:hint="eastAsia" w:ascii="仿宋" w:hAnsi="仿宋" w:eastAsia="仿宋" w:cs="仿宋"/>
                <w:spacing w:val="6"/>
                <w:position w:val="1"/>
                <w:sz w:val="21"/>
                <w:szCs w:val="21"/>
              </w:rPr>
              <w:t>元</w:t>
            </w:r>
            <w:r>
              <w:rPr>
                <w:rFonts w:hint="eastAsia" w:ascii="仿宋" w:hAnsi="仿宋" w:eastAsia="仿宋" w:cs="仿宋"/>
                <w:spacing w:val="6"/>
                <w:position w:val="1"/>
                <w:sz w:val="21"/>
                <w:szCs w:val="21"/>
                <w:lang w:eastAsia="zh-CN"/>
              </w:rPr>
              <w:t>（</w:t>
            </w:r>
            <w:r>
              <w:rPr>
                <w:rFonts w:hint="eastAsia" w:ascii="仿宋" w:hAnsi="仿宋" w:eastAsia="仿宋" w:cs="仿宋"/>
                <w:spacing w:val="6"/>
                <w:position w:val="1"/>
                <w:sz w:val="21"/>
                <w:szCs w:val="21"/>
              </w:rPr>
              <w:t>小写/币种</w:t>
            </w:r>
            <w:r>
              <w:rPr>
                <w:rFonts w:hint="eastAsia" w:ascii="仿宋" w:hAnsi="仿宋" w:eastAsia="仿宋" w:cs="仿宋"/>
                <w:spacing w:val="6"/>
                <w:position w:val="1"/>
                <w:sz w:val="21"/>
                <w:szCs w:val="21"/>
                <w:lang w:eastAsia="zh-CN"/>
              </w:rPr>
              <w:t>）：</w:t>
            </w:r>
          </w:p>
        </w:tc>
      </w:tr>
      <w:tr w14:paraId="0466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99" w:type="dxa"/>
            <w:vMerge w:val="continue"/>
            <w:tcBorders>
              <w:top w:val="nil"/>
            </w:tcBorders>
          </w:tcPr>
          <w:p w14:paraId="0BB116B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7936" w:type="dxa"/>
            <w:gridSpan w:val="4"/>
          </w:tcPr>
          <w:p w14:paraId="6FEB44A2">
            <w:pPr>
              <w:keepNext w:val="0"/>
              <w:keepLines w:val="0"/>
              <w:pageBreakBefore w:val="0"/>
              <w:widowControl/>
              <w:kinsoku/>
              <w:wordWrap w:val="0"/>
              <w:overflowPunct/>
              <w:topLinePunct w:val="0"/>
              <w:autoSpaceDE w:val="0"/>
              <w:autoSpaceDN w:val="0"/>
              <w:bidi w:val="0"/>
              <w:adjustRightInd w:val="0"/>
              <w:snapToGrid w:val="0"/>
              <w:spacing w:before="193" w:line="229" w:lineRule="auto"/>
              <w:ind w:left="31"/>
              <w:textAlignment w:val="baseline"/>
              <w:rPr>
                <w:rFonts w:hint="eastAsia" w:ascii="仿宋" w:hAnsi="仿宋" w:eastAsia="仿宋" w:cs="仿宋"/>
                <w:sz w:val="21"/>
                <w:szCs w:val="21"/>
              </w:rPr>
            </w:pPr>
            <w:r>
              <w:rPr>
                <w:rFonts w:hint="eastAsia" w:ascii="仿宋" w:hAnsi="仿宋" w:eastAsia="仿宋" w:cs="仿宋"/>
                <w:spacing w:val="6"/>
                <w:position w:val="-1"/>
                <w:sz w:val="21"/>
                <w:szCs w:val="21"/>
              </w:rPr>
              <w:t>其他</w:t>
            </w:r>
            <w:r>
              <w:rPr>
                <w:rFonts w:hint="eastAsia" w:ascii="仿宋" w:hAnsi="仿宋" w:eastAsia="仿宋" w:cs="仿宋"/>
                <w:spacing w:val="6"/>
                <w:position w:val="-1"/>
                <w:sz w:val="21"/>
                <w:szCs w:val="21"/>
                <w:lang w:eastAsia="zh-CN"/>
              </w:rPr>
              <w:t>（</w:t>
            </w:r>
            <w:r>
              <w:rPr>
                <w:rFonts w:hint="eastAsia" w:ascii="仿宋" w:hAnsi="仿宋" w:eastAsia="仿宋" w:cs="仿宋"/>
                <w:spacing w:val="6"/>
                <w:position w:val="-1"/>
                <w:sz w:val="21"/>
                <w:szCs w:val="21"/>
              </w:rPr>
              <w:t>如违约金、滞纳金等</w:t>
            </w:r>
            <w:r>
              <w:rPr>
                <w:rFonts w:hint="eastAsia" w:ascii="仿宋" w:hAnsi="仿宋" w:eastAsia="仿宋" w:cs="仿宋"/>
                <w:spacing w:val="6"/>
                <w:position w:val="-1"/>
                <w:sz w:val="21"/>
                <w:szCs w:val="21"/>
                <w:lang w:eastAsia="zh-CN"/>
              </w:rPr>
              <w:t>）：</w:t>
            </w:r>
            <w:r>
              <w:rPr>
                <w:rFonts w:hint="eastAsia" w:ascii="仿宋" w:hAnsi="仿宋" w:eastAsia="仿宋" w:cs="仿宋"/>
                <w:spacing w:val="3"/>
                <w:position w:val="-1"/>
                <w:sz w:val="21"/>
                <w:szCs w:val="21"/>
              </w:rPr>
              <w:t xml:space="preserve">              </w:t>
            </w:r>
            <w:r>
              <w:rPr>
                <w:rFonts w:hint="eastAsia" w:ascii="仿宋" w:hAnsi="仿宋" w:eastAsia="仿宋" w:cs="仿宋"/>
                <w:spacing w:val="6"/>
                <w:sz w:val="21"/>
                <w:szCs w:val="21"/>
              </w:rPr>
              <w:t>诉讼费¥</w:t>
            </w:r>
            <w:r>
              <w:rPr>
                <w:rFonts w:hint="eastAsia" w:ascii="仿宋" w:hAnsi="仿宋" w:eastAsia="仿宋" w:cs="仿宋"/>
                <w:spacing w:val="2"/>
                <w:sz w:val="21"/>
                <w:szCs w:val="21"/>
              </w:rPr>
              <w:t xml:space="preserve">       </w:t>
            </w:r>
            <w:r>
              <w:rPr>
                <w:rFonts w:hint="eastAsia" w:ascii="仿宋" w:hAnsi="仿宋" w:eastAsia="仿宋" w:cs="仿宋"/>
                <w:spacing w:val="6"/>
                <w:sz w:val="21"/>
                <w:szCs w:val="21"/>
              </w:rPr>
              <w:t>元</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类别/小写/币种</w:t>
            </w:r>
            <w:r>
              <w:rPr>
                <w:rFonts w:hint="eastAsia" w:ascii="仿宋" w:hAnsi="仿宋" w:eastAsia="仿宋" w:cs="仿宋"/>
                <w:spacing w:val="6"/>
                <w:sz w:val="21"/>
                <w:szCs w:val="21"/>
                <w:lang w:eastAsia="zh-CN"/>
              </w:rPr>
              <w:t>）：</w:t>
            </w:r>
          </w:p>
        </w:tc>
      </w:tr>
      <w:tr w14:paraId="4DD10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299" w:type="dxa"/>
            <w:vMerge w:val="restart"/>
            <w:tcBorders>
              <w:bottom w:val="nil"/>
            </w:tcBorders>
          </w:tcPr>
          <w:p w14:paraId="3EDF513F">
            <w:pPr>
              <w:keepNext w:val="0"/>
              <w:keepLines w:val="0"/>
              <w:pageBreakBefore w:val="0"/>
              <w:widowControl/>
              <w:kinsoku/>
              <w:wordWrap w:val="0"/>
              <w:overflowPunct/>
              <w:topLinePunct w:val="0"/>
              <w:autoSpaceDE w:val="0"/>
              <w:autoSpaceDN w:val="0"/>
              <w:bidi w:val="0"/>
              <w:adjustRightInd w:val="0"/>
              <w:snapToGrid w:val="0"/>
              <w:spacing w:before="65" w:line="220" w:lineRule="auto"/>
              <w:ind w:left="285"/>
              <w:textAlignment w:val="baseline"/>
              <w:rPr>
                <w:rFonts w:hint="eastAsia" w:ascii="仿宋" w:hAnsi="仿宋" w:eastAsia="仿宋" w:cs="仿宋"/>
                <w:sz w:val="21"/>
                <w:szCs w:val="21"/>
              </w:rPr>
            </w:pPr>
            <w:r>
              <w:rPr>
                <w:rFonts w:hint="eastAsia" w:ascii="仿宋" w:hAnsi="仿宋" w:eastAsia="仿宋" w:cs="仿宋"/>
                <w:spacing w:val="-2"/>
                <w:sz w:val="21"/>
                <w:szCs w:val="21"/>
              </w:rPr>
              <w:t>有无担保</w:t>
            </w:r>
          </w:p>
        </w:tc>
        <w:tc>
          <w:tcPr>
            <w:tcW w:w="1703" w:type="dxa"/>
            <w:vMerge w:val="restart"/>
            <w:tcBorders>
              <w:bottom w:val="nil"/>
            </w:tcBorders>
          </w:tcPr>
          <w:p w14:paraId="4276A11E">
            <w:pPr>
              <w:keepNext w:val="0"/>
              <w:keepLines w:val="0"/>
              <w:pageBreakBefore w:val="0"/>
              <w:widowControl/>
              <w:kinsoku/>
              <w:wordWrap w:val="0"/>
              <w:overflowPunct/>
              <w:topLinePunct w:val="0"/>
              <w:autoSpaceDE w:val="0"/>
              <w:autoSpaceDN w:val="0"/>
              <w:bidi w:val="0"/>
              <w:adjustRightInd w:val="0"/>
              <w:snapToGrid w:val="0"/>
              <w:spacing w:before="65" w:line="222" w:lineRule="auto"/>
              <w:ind w:left="11"/>
              <w:textAlignment w:val="baseline"/>
              <w:rPr>
                <w:rFonts w:hint="eastAsia" w:ascii="仿宋" w:hAnsi="仿宋" w:eastAsia="仿宋" w:cs="仿宋"/>
                <w:sz w:val="21"/>
                <w:szCs w:val="21"/>
              </w:rPr>
            </w:pPr>
            <w:r>
              <w:rPr>
                <w:rFonts w:hint="eastAsia" w:ascii="仿宋" w:hAnsi="仿宋" w:eastAsia="仿宋" w:cs="仿宋"/>
                <w:spacing w:val="7"/>
                <w:sz w:val="21"/>
                <w:szCs w:val="21"/>
              </w:rPr>
              <w:t>1、无</w:t>
            </w:r>
            <w:r>
              <w:rPr>
                <w:rFonts w:hint="eastAsia" w:ascii="仿宋" w:hAnsi="仿宋" w:eastAsia="仿宋" w:cs="仿宋"/>
                <w:spacing w:val="7"/>
                <w:sz w:val="21"/>
                <w:szCs w:val="21"/>
              </w:rPr>
              <w:sym w:font="Wingdings 2" w:char="00A3"/>
            </w:r>
          </w:p>
          <w:p w14:paraId="3A79B5B7">
            <w:pPr>
              <w:keepNext w:val="0"/>
              <w:keepLines w:val="0"/>
              <w:pageBreakBefore w:val="0"/>
              <w:widowControl/>
              <w:kinsoku/>
              <w:wordWrap w:val="0"/>
              <w:overflowPunct/>
              <w:topLinePunct w:val="0"/>
              <w:autoSpaceDE w:val="0"/>
              <w:autoSpaceDN w:val="0"/>
              <w:bidi w:val="0"/>
              <w:adjustRightInd w:val="0"/>
              <w:snapToGrid w:val="0"/>
              <w:spacing w:line="220" w:lineRule="auto"/>
              <w:ind w:left="11"/>
              <w:textAlignment w:val="baseline"/>
              <w:rPr>
                <w:rFonts w:hint="eastAsia" w:ascii="仿宋" w:hAnsi="仿宋" w:eastAsia="仿宋" w:cs="仿宋"/>
                <w:sz w:val="21"/>
                <w:szCs w:val="21"/>
              </w:rPr>
            </w:pPr>
            <w:r>
              <w:rPr>
                <w:rFonts w:hint="eastAsia" w:ascii="仿宋" w:hAnsi="仿宋" w:eastAsia="仿宋" w:cs="仿宋"/>
                <w:spacing w:val="7"/>
                <w:sz w:val="21"/>
                <w:szCs w:val="21"/>
              </w:rPr>
              <w:t>2、有</w:t>
            </w:r>
            <w:r>
              <w:rPr>
                <w:rFonts w:hint="eastAsia" w:ascii="仿宋" w:hAnsi="仿宋" w:eastAsia="仿宋" w:cs="仿宋"/>
                <w:spacing w:val="7"/>
                <w:sz w:val="21"/>
                <w:szCs w:val="21"/>
              </w:rPr>
              <w:sym w:font="Wingdings 2" w:char="00A3"/>
            </w:r>
          </w:p>
        </w:tc>
        <w:tc>
          <w:tcPr>
            <w:tcW w:w="1788" w:type="dxa"/>
          </w:tcPr>
          <w:p w14:paraId="5CEC7ECC">
            <w:pPr>
              <w:keepNext w:val="0"/>
              <w:keepLines w:val="0"/>
              <w:pageBreakBefore w:val="0"/>
              <w:widowControl/>
              <w:kinsoku/>
              <w:wordWrap w:val="0"/>
              <w:overflowPunct/>
              <w:topLinePunct w:val="0"/>
              <w:autoSpaceDE w:val="0"/>
              <w:autoSpaceDN w:val="0"/>
              <w:bidi w:val="0"/>
              <w:adjustRightInd w:val="0"/>
              <w:snapToGrid w:val="0"/>
              <w:spacing w:before="194" w:line="220" w:lineRule="auto"/>
              <w:ind w:left="23"/>
              <w:textAlignment w:val="baseline"/>
              <w:rPr>
                <w:rFonts w:hint="eastAsia" w:ascii="仿宋" w:hAnsi="仿宋" w:eastAsia="仿宋" w:cs="仿宋"/>
                <w:sz w:val="21"/>
                <w:szCs w:val="21"/>
              </w:rPr>
            </w:pPr>
            <w:r>
              <w:rPr>
                <w:rFonts w:hint="eastAsia" w:ascii="仿宋" w:hAnsi="仿宋" w:eastAsia="仿宋" w:cs="仿宋"/>
                <w:spacing w:val="-2"/>
                <w:sz w:val="21"/>
                <w:szCs w:val="21"/>
              </w:rPr>
              <w:t>担保人名称</w:t>
            </w:r>
          </w:p>
        </w:tc>
        <w:tc>
          <w:tcPr>
            <w:tcW w:w="4445" w:type="dxa"/>
            <w:gridSpan w:val="2"/>
          </w:tcPr>
          <w:p w14:paraId="3C51796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3F7C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299" w:type="dxa"/>
            <w:vMerge w:val="continue"/>
            <w:tcBorders>
              <w:top w:val="nil"/>
              <w:bottom w:val="nil"/>
            </w:tcBorders>
          </w:tcPr>
          <w:p w14:paraId="6BCE784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703" w:type="dxa"/>
            <w:vMerge w:val="continue"/>
            <w:tcBorders>
              <w:top w:val="nil"/>
              <w:bottom w:val="nil"/>
            </w:tcBorders>
          </w:tcPr>
          <w:p w14:paraId="68C2C50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788" w:type="dxa"/>
          </w:tcPr>
          <w:p w14:paraId="15675E9A">
            <w:pPr>
              <w:keepNext w:val="0"/>
              <w:keepLines w:val="0"/>
              <w:pageBreakBefore w:val="0"/>
              <w:widowControl/>
              <w:kinsoku/>
              <w:wordWrap w:val="0"/>
              <w:overflowPunct/>
              <w:topLinePunct w:val="0"/>
              <w:autoSpaceDE w:val="0"/>
              <w:autoSpaceDN w:val="0"/>
              <w:bidi w:val="0"/>
              <w:adjustRightInd w:val="0"/>
              <w:snapToGrid w:val="0"/>
              <w:spacing w:before="205" w:line="219" w:lineRule="auto"/>
              <w:ind w:left="23"/>
              <w:textAlignment w:val="baseline"/>
              <w:rPr>
                <w:rFonts w:hint="eastAsia" w:ascii="仿宋" w:hAnsi="仿宋" w:eastAsia="仿宋" w:cs="仿宋"/>
                <w:sz w:val="21"/>
                <w:szCs w:val="21"/>
              </w:rPr>
            </w:pPr>
            <w:r>
              <w:rPr>
                <w:rFonts w:hint="eastAsia" w:ascii="仿宋" w:hAnsi="仿宋" w:eastAsia="仿宋" w:cs="仿宋"/>
                <w:spacing w:val="-2"/>
                <w:sz w:val="21"/>
                <w:szCs w:val="21"/>
              </w:rPr>
              <w:t>担保金额</w:t>
            </w:r>
          </w:p>
        </w:tc>
        <w:tc>
          <w:tcPr>
            <w:tcW w:w="4445" w:type="dxa"/>
            <w:gridSpan w:val="2"/>
          </w:tcPr>
          <w:p w14:paraId="0C396A6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4424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99" w:type="dxa"/>
            <w:vMerge w:val="continue"/>
            <w:tcBorders>
              <w:top w:val="nil"/>
            </w:tcBorders>
          </w:tcPr>
          <w:p w14:paraId="72F2B08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703" w:type="dxa"/>
            <w:vMerge w:val="continue"/>
            <w:tcBorders>
              <w:top w:val="nil"/>
            </w:tcBorders>
          </w:tcPr>
          <w:p w14:paraId="10C2C41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788" w:type="dxa"/>
          </w:tcPr>
          <w:p w14:paraId="22A308CB">
            <w:pPr>
              <w:keepNext w:val="0"/>
              <w:keepLines w:val="0"/>
              <w:pageBreakBefore w:val="0"/>
              <w:widowControl/>
              <w:kinsoku/>
              <w:wordWrap w:val="0"/>
              <w:overflowPunct/>
              <w:topLinePunct w:val="0"/>
              <w:autoSpaceDE w:val="0"/>
              <w:autoSpaceDN w:val="0"/>
              <w:bidi w:val="0"/>
              <w:adjustRightInd w:val="0"/>
              <w:snapToGrid w:val="0"/>
              <w:spacing w:before="205" w:line="219" w:lineRule="auto"/>
              <w:ind w:left="23"/>
              <w:textAlignment w:val="baseline"/>
              <w:rPr>
                <w:rFonts w:hint="eastAsia" w:ascii="仿宋" w:hAnsi="仿宋" w:eastAsia="仿宋" w:cs="仿宋"/>
                <w:sz w:val="21"/>
                <w:szCs w:val="21"/>
              </w:rPr>
            </w:pPr>
            <w:r>
              <w:rPr>
                <w:rFonts w:hint="eastAsia" w:ascii="仿宋" w:hAnsi="仿宋" w:eastAsia="仿宋" w:cs="仿宋"/>
                <w:spacing w:val="3"/>
                <w:sz w:val="21"/>
                <w:szCs w:val="21"/>
              </w:rPr>
              <w:t>担保类型</w:t>
            </w:r>
          </w:p>
        </w:tc>
        <w:tc>
          <w:tcPr>
            <w:tcW w:w="4445" w:type="dxa"/>
            <w:gridSpan w:val="2"/>
          </w:tcPr>
          <w:p w14:paraId="1837DBA7">
            <w:pPr>
              <w:keepNext w:val="0"/>
              <w:keepLines w:val="0"/>
              <w:pageBreakBefore w:val="0"/>
              <w:widowControl/>
              <w:kinsoku/>
              <w:wordWrap w:val="0"/>
              <w:overflowPunct/>
              <w:topLinePunct w:val="0"/>
              <w:autoSpaceDE w:val="0"/>
              <w:autoSpaceDN w:val="0"/>
              <w:bidi w:val="0"/>
              <w:adjustRightInd w:val="0"/>
              <w:snapToGrid w:val="0"/>
              <w:spacing w:before="205" w:line="220" w:lineRule="auto"/>
              <w:ind w:left="25"/>
              <w:textAlignment w:val="baseline"/>
              <w:rPr>
                <w:rFonts w:hint="eastAsia" w:ascii="仿宋" w:hAnsi="仿宋" w:eastAsia="仿宋" w:cs="仿宋"/>
                <w:sz w:val="21"/>
                <w:szCs w:val="21"/>
                <w:lang w:eastAsia="zh-CN"/>
              </w:rPr>
            </w:pPr>
            <w:r>
              <w:rPr>
                <w:rFonts w:hint="eastAsia" w:ascii="仿宋" w:hAnsi="仿宋" w:eastAsia="仿宋" w:cs="仿宋"/>
                <w:sz w:val="21"/>
                <w:szCs w:val="21"/>
              </w:rPr>
              <w:t>1、保证</w:t>
            </w:r>
            <w:r>
              <w:rPr>
                <w:rFonts w:hint="eastAsia" w:ascii="仿宋" w:hAnsi="仿宋" w:eastAsia="仿宋" w:cs="仿宋"/>
                <w:sz w:val="21"/>
                <w:szCs w:val="21"/>
              </w:rPr>
              <w:sym w:font="Wingdings 2" w:char="00A3"/>
            </w:r>
            <w:r>
              <w:rPr>
                <w:rFonts w:hint="eastAsia" w:ascii="仿宋" w:hAnsi="仿宋" w:eastAsia="仿宋" w:cs="仿宋"/>
                <w:sz w:val="21"/>
                <w:szCs w:val="21"/>
              </w:rPr>
              <w:t xml:space="preserve"> 2、抵押</w:t>
            </w:r>
            <w:r>
              <w:rPr>
                <w:rFonts w:hint="eastAsia" w:ascii="仿宋" w:hAnsi="仿宋" w:eastAsia="仿宋" w:cs="仿宋"/>
                <w:sz w:val="21"/>
                <w:szCs w:val="21"/>
                <w:lang w:eastAsia="zh-CN"/>
              </w:rPr>
              <w:t>□</w:t>
            </w:r>
            <w:r>
              <w:rPr>
                <w:rFonts w:hint="eastAsia" w:ascii="仿宋" w:hAnsi="仿宋" w:eastAsia="仿宋" w:cs="仿宋"/>
                <w:spacing w:val="28"/>
                <w:sz w:val="21"/>
                <w:szCs w:val="21"/>
              </w:rPr>
              <w:t xml:space="preserve"> </w:t>
            </w:r>
            <w:r>
              <w:rPr>
                <w:rFonts w:hint="eastAsia" w:ascii="仿宋" w:hAnsi="仿宋" w:eastAsia="仿宋" w:cs="仿宋"/>
                <w:sz w:val="21"/>
                <w:szCs w:val="21"/>
              </w:rPr>
              <w:t>3、质押</w:t>
            </w:r>
            <w:r>
              <w:rPr>
                <w:rFonts w:hint="eastAsia" w:ascii="仿宋" w:hAnsi="仿宋" w:eastAsia="仿宋" w:cs="仿宋"/>
                <w:sz w:val="21"/>
                <w:szCs w:val="21"/>
              </w:rPr>
              <w:sym w:font="Wingdings 2" w:char="00A3"/>
            </w:r>
          </w:p>
        </w:tc>
      </w:tr>
      <w:tr w14:paraId="0C51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299" w:type="dxa"/>
          </w:tcPr>
          <w:p w14:paraId="0AD971CC">
            <w:pPr>
              <w:keepNext w:val="0"/>
              <w:keepLines w:val="0"/>
              <w:pageBreakBefore w:val="0"/>
              <w:widowControl/>
              <w:kinsoku/>
              <w:wordWrap w:val="0"/>
              <w:overflowPunct/>
              <w:topLinePunct w:val="0"/>
              <w:autoSpaceDE w:val="0"/>
              <w:autoSpaceDN w:val="0"/>
              <w:bidi w:val="0"/>
              <w:adjustRightInd w:val="0"/>
              <w:snapToGrid w:val="0"/>
              <w:spacing w:before="135" w:line="219" w:lineRule="auto"/>
              <w:textAlignment w:val="baseline"/>
              <w:rPr>
                <w:rFonts w:hint="eastAsia" w:ascii="仿宋" w:hAnsi="仿宋" w:eastAsia="仿宋" w:cs="仿宋"/>
                <w:sz w:val="21"/>
                <w:szCs w:val="21"/>
              </w:rPr>
            </w:pPr>
            <w:r>
              <w:rPr>
                <w:rFonts w:hint="eastAsia" w:ascii="仿宋" w:hAnsi="仿宋" w:eastAsia="仿宋" w:cs="仿宋"/>
                <w:spacing w:val="3"/>
                <w:sz w:val="21"/>
                <w:szCs w:val="21"/>
              </w:rPr>
              <w:t>有无诉讼、仲</w:t>
            </w:r>
          </w:p>
          <w:p w14:paraId="76EE3285">
            <w:pPr>
              <w:keepNext w:val="0"/>
              <w:keepLines w:val="0"/>
              <w:pageBreakBefore w:val="0"/>
              <w:widowControl/>
              <w:kinsoku/>
              <w:wordWrap w:val="0"/>
              <w:overflowPunct/>
              <w:topLinePunct w:val="0"/>
              <w:autoSpaceDE w:val="0"/>
              <w:autoSpaceDN w:val="0"/>
              <w:bidi w:val="0"/>
              <w:adjustRightInd w:val="0"/>
              <w:snapToGrid w:val="0"/>
              <w:spacing w:before="21" w:line="204" w:lineRule="auto"/>
              <w:textAlignment w:val="baseline"/>
              <w:rPr>
                <w:rFonts w:hint="eastAsia" w:ascii="仿宋" w:hAnsi="仿宋" w:eastAsia="仿宋" w:cs="仿宋"/>
                <w:sz w:val="21"/>
                <w:szCs w:val="21"/>
              </w:rPr>
            </w:pPr>
            <w:r>
              <w:rPr>
                <w:rFonts w:hint="eastAsia" w:ascii="仿宋" w:hAnsi="仿宋" w:eastAsia="仿宋" w:cs="仿宋"/>
                <w:spacing w:val="-2"/>
                <w:sz w:val="21"/>
                <w:szCs w:val="21"/>
              </w:rPr>
              <w:t>裁文书或公证</w:t>
            </w:r>
          </w:p>
          <w:p w14:paraId="40EE4F26">
            <w:pPr>
              <w:keepNext w:val="0"/>
              <w:keepLines w:val="0"/>
              <w:pageBreakBefore w:val="0"/>
              <w:widowControl/>
              <w:kinsoku/>
              <w:wordWrap w:val="0"/>
              <w:overflowPunct/>
              <w:topLinePunct w:val="0"/>
              <w:autoSpaceDE w:val="0"/>
              <w:autoSpaceDN w:val="0"/>
              <w:bidi w:val="0"/>
              <w:adjustRightInd w:val="0"/>
              <w:snapToGrid w:val="0"/>
              <w:spacing w:line="219" w:lineRule="auto"/>
              <w:ind w:left="484"/>
              <w:textAlignment w:val="baseline"/>
              <w:rPr>
                <w:rFonts w:hint="eastAsia" w:ascii="仿宋" w:hAnsi="仿宋" w:eastAsia="仿宋" w:cs="仿宋"/>
                <w:sz w:val="21"/>
                <w:szCs w:val="21"/>
              </w:rPr>
            </w:pPr>
            <w:r>
              <w:rPr>
                <w:rFonts w:hint="eastAsia" w:ascii="仿宋" w:hAnsi="仿宋" w:eastAsia="仿宋" w:cs="仿宋"/>
                <w:spacing w:val="-3"/>
                <w:sz w:val="21"/>
                <w:szCs w:val="21"/>
              </w:rPr>
              <w:t>文件</w:t>
            </w:r>
          </w:p>
        </w:tc>
        <w:tc>
          <w:tcPr>
            <w:tcW w:w="3491" w:type="dxa"/>
            <w:gridSpan w:val="2"/>
          </w:tcPr>
          <w:p w14:paraId="2C31FD92">
            <w:pPr>
              <w:keepNext w:val="0"/>
              <w:keepLines w:val="0"/>
              <w:pageBreakBefore w:val="0"/>
              <w:widowControl/>
              <w:kinsoku/>
              <w:wordWrap w:val="0"/>
              <w:overflowPunct/>
              <w:topLinePunct w:val="0"/>
              <w:autoSpaceDE w:val="0"/>
              <w:autoSpaceDN w:val="0"/>
              <w:bidi w:val="0"/>
              <w:adjustRightInd w:val="0"/>
              <w:snapToGrid w:val="0"/>
              <w:spacing w:before="245" w:line="270" w:lineRule="exact"/>
              <w:ind w:left="11"/>
              <w:textAlignment w:val="baseline"/>
              <w:rPr>
                <w:rFonts w:hint="eastAsia" w:ascii="仿宋" w:hAnsi="仿宋" w:eastAsia="仿宋" w:cs="仿宋"/>
                <w:sz w:val="21"/>
                <w:szCs w:val="21"/>
                <w:lang w:eastAsia="zh-CN"/>
              </w:rPr>
            </w:pPr>
            <w:r>
              <w:rPr>
                <w:rFonts w:hint="eastAsia" w:ascii="仿宋" w:hAnsi="仿宋" w:eastAsia="仿宋" w:cs="仿宋"/>
                <w:spacing w:val="7"/>
                <w:position w:val="5"/>
                <w:sz w:val="21"/>
                <w:szCs w:val="21"/>
              </w:rPr>
              <w:t>1、无</w:t>
            </w:r>
            <w:r>
              <w:rPr>
                <w:rFonts w:hint="eastAsia" w:ascii="仿宋" w:hAnsi="仿宋" w:eastAsia="仿宋" w:cs="仿宋"/>
                <w:spacing w:val="7"/>
                <w:position w:val="5"/>
                <w:sz w:val="21"/>
                <w:szCs w:val="21"/>
                <w:lang w:eastAsia="zh-CN"/>
              </w:rPr>
              <w:t>□</w:t>
            </w:r>
          </w:p>
          <w:p w14:paraId="60841206">
            <w:pPr>
              <w:keepNext w:val="0"/>
              <w:keepLines w:val="0"/>
              <w:pageBreakBefore w:val="0"/>
              <w:widowControl/>
              <w:kinsoku/>
              <w:wordWrap w:val="0"/>
              <w:overflowPunct/>
              <w:topLinePunct w:val="0"/>
              <w:autoSpaceDE w:val="0"/>
              <w:autoSpaceDN w:val="0"/>
              <w:bidi w:val="0"/>
              <w:adjustRightInd w:val="0"/>
              <w:snapToGrid w:val="0"/>
              <w:spacing w:line="220" w:lineRule="auto"/>
              <w:ind w:left="11"/>
              <w:textAlignment w:val="baseline"/>
              <w:rPr>
                <w:rFonts w:hint="eastAsia" w:ascii="仿宋" w:hAnsi="仿宋" w:eastAsia="仿宋" w:cs="仿宋"/>
                <w:sz w:val="21"/>
                <w:szCs w:val="21"/>
              </w:rPr>
            </w:pPr>
            <w:r>
              <w:rPr>
                <w:rFonts w:hint="eastAsia" w:ascii="仿宋" w:hAnsi="仿宋" w:eastAsia="仿宋" w:cs="仿宋"/>
                <w:spacing w:val="7"/>
                <w:sz w:val="21"/>
                <w:szCs w:val="21"/>
              </w:rPr>
              <w:t>2、有</w:t>
            </w:r>
            <w:r>
              <w:rPr>
                <w:rFonts w:hint="eastAsia" w:ascii="仿宋" w:hAnsi="仿宋" w:eastAsia="仿宋" w:cs="仿宋"/>
                <w:spacing w:val="7"/>
                <w:sz w:val="21"/>
                <w:szCs w:val="21"/>
              </w:rPr>
              <w:sym w:font="Wingdings 2" w:char="00A3"/>
            </w:r>
          </w:p>
        </w:tc>
        <w:tc>
          <w:tcPr>
            <w:tcW w:w="2357" w:type="dxa"/>
          </w:tcPr>
          <w:p w14:paraId="01323963">
            <w:pPr>
              <w:keepNext w:val="0"/>
              <w:keepLines w:val="0"/>
              <w:pageBreakBefore w:val="0"/>
              <w:widowControl/>
              <w:kinsoku/>
              <w:wordWrap w:val="0"/>
              <w:overflowPunct/>
              <w:topLinePunct w:val="0"/>
              <w:autoSpaceDE w:val="0"/>
              <w:autoSpaceDN w:val="0"/>
              <w:bidi w:val="0"/>
              <w:adjustRightInd w:val="0"/>
              <w:snapToGrid w:val="0"/>
              <w:spacing w:before="65" w:line="219" w:lineRule="auto"/>
              <w:ind w:left="574"/>
              <w:textAlignment w:val="baseline"/>
              <w:rPr>
                <w:rFonts w:hint="eastAsia" w:ascii="仿宋" w:hAnsi="仿宋" w:eastAsia="仿宋" w:cs="仿宋"/>
                <w:sz w:val="21"/>
                <w:szCs w:val="21"/>
              </w:rPr>
            </w:pPr>
            <w:r>
              <w:rPr>
                <w:rFonts w:hint="eastAsia" w:ascii="仿宋" w:hAnsi="仿宋" w:eastAsia="仿宋" w:cs="仿宋"/>
                <w:spacing w:val="-2"/>
                <w:sz w:val="21"/>
                <w:szCs w:val="21"/>
              </w:rPr>
              <w:t>有无申请执行</w:t>
            </w:r>
          </w:p>
        </w:tc>
        <w:tc>
          <w:tcPr>
            <w:tcW w:w="2088" w:type="dxa"/>
          </w:tcPr>
          <w:p w14:paraId="6188D0D3">
            <w:pPr>
              <w:keepNext w:val="0"/>
              <w:keepLines w:val="0"/>
              <w:pageBreakBefore w:val="0"/>
              <w:widowControl/>
              <w:kinsoku/>
              <w:wordWrap w:val="0"/>
              <w:overflowPunct/>
              <w:topLinePunct w:val="0"/>
              <w:autoSpaceDE w:val="0"/>
              <w:autoSpaceDN w:val="0"/>
              <w:bidi w:val="0"/>
              <w:adjustRightInd w:val="0"/>
              <w:snapToGrid w:val="0"/>
              <w:spacing w:before="265" w:line="231" w:lineRule="auto"/>
              <w:ind w:left="18"/>
              <w:textAlignment w:val="baseline"/>
              <w:rPr>
                <w:rFonts w:hint="eastAsia" w:ascii="仿宋" w:hAnsi="仿宋" w:eastAsia="仿宋" w:cs="仿宋"/>
                <w:sz w:val="21"/>
                <w:szCs w:val="21"/>
              </w:rPr>
            </w:pPr>
            <w:r>
              <w:rPr>
                <w:rFonts w:hint="eastAsia" w:ascii="仿宋" w:hAnsi="仿宋" w:eastAsia="仿宋" w:cs="仿宋"/>
                <w:spacing w:val="7"/>
                <w:sz w:val="21"/>
                <w:szCs w:val="21"/>
              </w:rPr>
              <w:t>1、无</w:t>
            </w:r>
            <w:r>
              <w:rPr>
                <w:rFonts w:hint="eastAsia" w:ascii="仿宋" w:hAnsi="仿宋" w:eastAsia="仿宋" w:cs="仿宋"/>
                <w:spacing w:val="7"/>
                <w:sz w:val="21"/>
                <w:szCs w:val="21"/>
              </w:rPr>
              <w:sym w:font="Wingdings 2" w:char="00A3"/>
            </w:r>
          </w:p>
          <w:p w14:paraId="0B726036">
            <w:pPr>
              <w:keepNext w:val="0"/>
              <w:keepLines w:val="0"/>
              <w:pageBreakBefore w:val="0"/>
              <w:widowControl/>
              <w:kinsoku/>
              <w:wordWrap w:val="0"/>
              <w:overflowPunct/>
              <w:topLinePunct w:val="0"/>
              <w:autoSpaceDE w:val="0"/>
              <w:autoSpaceDN w:val="0"/>
              <w:bidi w:val="0"/>
              <w:adjustRightInd w:val="0"/>
              <w:snapToGrid w:val="0"/>
              <w:spacing w:line="220" w:lineRule="auto"/>
              <w:ind w:left="18"/>
              <w:textAlignment w:val="baseline"/>
              <w:rPr>
                <w:rFonts w:hint="eastAsia" w:ascii="仿宋" w:hAnsi="仿宋" w:eastAsia="仿宋" w:cs="仿宋"/>
                <w:sz w:val="21"/>
                <w:szCs w:val="21"/>
              </w:rPr>
            </w:pPr>
            <w:r>
              <w:rPr>
                <w:rFonts w:hint="eastAsia" w:ascii="仿宋" w:hAnsi="仿宋" w:eastAsia="仿宋" w:cs="仿宋"/>
                <w:spacing w:val="7"/>
                <w:sz w:val="21"/>
                <w:szCs w:val="21"/>
              </w:rPr>
              <w:t>2、有</w:t>
            </w:r>
            <w:r>
              <w:rPr>
                <w:rFonts w:hint="eastAsia" w:ascii="仿宋" w:hAnsi="仿宋" w:eastAsia="仿宋" w:cs="仿宋"/>
                <w:spacing w:val="7"/>
                <w:sz w:val="21"/>
                <w:szCs w:val="21"/>
              </w:rPr>
              <w:sym w:font="Wingdings 2" w:char="00A3"/>
            </w:r>
          </w:p>
        </w:tc>
      </w:tr>
      <w:tr w14:paraId="2A4B5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299" w:type="dxa"/>
            <w:vMerge w:val="restart"/>
            <w:tcBorders>
              <w:bottom w:val="nil"/>
            </w:tcBorders>
          </w:tcPr>
          <w:p w14:paraId="2BDFA30B">
            <w:pPr>
              <w:keepNext w:val="0"/>
              <w:keepLines w:val="0"/>
              <w:pageBreakBefore w:val="0"/>
              <w:widowControl/>
              <w:kinsoku/>
              <w:wordWrap w:val="0"/>
              <w:overflowPunct/>
              <w:topLinePunct w:val="0"/>
              <w:autoSpaceDE w:val="0"/>
              <w:autoSpaceDN w:val="0"/>
              <w:bidi w:val="0"/>
              <w:adjustRightInd w:val="0"/>
              <w:snapToGrid w:val="0"/>
              <w:spacing w:before="65" w:line="240" w:lineRule="exact"/>
              <w:ind w:left="484"/>
              <w:textAlignment w:val="baseline"/>
              <w:rPr>
                <w:rFonts w:hint="eastAsia" w:ascii="仿宋" w:hAnsi="仿宋" w:eastAsia="仿宋" w:cs="仿宋"/>
                <w:sz w:val="21"/>
                <w:szCs w:val="21"/>
              </w:rPr>
            </w:pPr>
            <w:r>
              <w:rPr>
                <w:rFonts w:hint="eastAsia" w:ascii="仿宋" w:hAnsi="仿宋" w:eastAsia="仿宋" w:cs="仿宋"/>
                <w:spacing w:val="5"/>
                <w:sz w:val="21"/>
                <w:szCs w:val="21"/>
              </w:rPr>
              <w:t>备注</w:t>
            </w:r>
          </w:p>
        </w:tc>
        <w:tc>
          <w:tcPr>
            <w:tcW w:w="7936" w:type="dxa"/>
            <w:gridSpan w:val="4"/>
          </w:tcPr>
          <w:p w14:paraId="2B2706EE">
            <w:pPr>
              <w:keepNext w:val="0"/>
              <w:keepLines w:val="0"/>
              <w:pageBreakBefore w:val="0"/>
              <w:widowControl/>
              <w:kinsoku/>
              <w:wordWrap w:val="0"/>
              <w:overflowPunct/>
              <w:topLinePunct w:val="0"/>
              <w:autoSpaceDE w:val="0"/>
              <w:autoSpaceDN w:val="0"/>
              <w:bidi w:val="0"/>
              <w:adjustRightInd w:val="0"/>
              <w:snapToGrid w:val="0"/>
              <w:spacing w:before="194" w:line="240" w:lineRule="exact"/>
              <w:textAlignment w:val="baseline"/>
              <w:rPr>
                <w:rFonts w:hint="eastAsia" w:ascii="仿宋" w:hAnsi="仿宋" w:eastAsia="仿宋" w:cs="仿宋"/>
                <w:sz w:val="21"/>
                <w:szCs w:val="21"/>
              </w:rPr>
            </w:pPr>
            <w:r>
              <w:rPr>
                <w:rFonts w:hint="eastAsia" w:ascii="仿宋" w:hAnsi="仿宋" w:eastAsia="仿宋" w:cs="仿宋"/>
                <w:spacing w:val="3"/>
                <w:sz w:val="21"/>
                <w:szCs w:val="21"/>
                <w:lang w:val="en-US" w:eastAsia="zh-CN"/>
              </w:rPr>
              <w:t>1.</w:t>
            </w:r>
            <w:r>
              <w:rPr>
                <w:rFonts w:hint="eastAsia" w:ascii="仿宋" w:hAnsi="仿宋" w:eastAsia="仿宋" w:cs="仿宋"/>
                <w:spacing w:val="3"/>
                <w:sz w:val="21"/>
                <w:szCs w:val="21"/>
              </w:rPr>
              <w:t>本申报表不构成无效债权</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包括但不限于已</w:t>
            </w:r>
            <w:r>
              <w:rPr>
                <w:rFonts w:hint="eastAsia" w:ascii="仿宋" w:hAnsi="仿宋" w:eastAsia="仿宋" w:cs="仿宋"/>
                <w:spacing w:val="2"/>
                <w:sz w:val="21"/>
                <w:szCs w:val="21"/>
              </w:rPr>
              <w:t>过诉讼时效的债权等</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的重新有效确认；</w:t>
            </w:r>
          </w:p>
        </w:tc>
      </w:tr>
      <w:tr w14:paraId="15CF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99" w:type="dxa"/>
            <w:vMerge w:val="continue"/>
            <w:tcBorders>
              <w:top w:val="nil"/>
              <w:bottom w:val="nil"/>
            </w:tcBorders>
          </w:tcPr>
          <w:p w14:paraId="4F21A3CF">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sz w:val="21"/>
                <w:szCs w:val="21"/>
              </w:rPr>
            </w:pPr>
          </w:p>
        </w:tc>
        <w:tc>
          <w:tcPr>
            <w:tcW w:w="7936" w:type="dxa"/>
            <w:gridSpan w:val="4"/>
          </w:tcPr>
          <w:p w14:paraId="4CAA0F34">
            <w:pPr>
              <w:keepNext w:val="0"/>
              <w:keepLines w:val="0"/>
              <w:pageBreakBefore w:val="0"/>
              <w:widowControl/>
              <w:kinsoku/>
              <w:wordWrap w:val="0"/>
              <w:overflowPunct/>
              <w:topLinePunct w:val="0"/>
              <w:autoSpaceDE w:val="0"/>
              <w:autoSpaceDN w:val="0"/>
              <w:bidi w:val="0"/>
              <w:adjustRightInd w:val="0"/>
              <w:snapToGrid w:val="0"/>
              <w:spacing w:before="204" w:line="240" w:lineRule="exact"/>
              <w:ind w:left="31" w:right="99"/>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债权申报人已全面、完整知晓本次债权登记的有关要求并保证提供资料及情况的真实</w:t>
            </w:r>
            <w:r>
              <w:rPr>
                <w:rFonts w:hint="eastAsia" w:ascii="仿宋" w:hAnsi="仿宋" w:eastAsia="仿宋" w:cs="仿宋"/>
                <w:spacing w:val="9"/>
                <w:sz w:val="21"/>
                <w:szCs w:val="21"/>
              </w:rPr>
              <w:t xml:space="preserve"> </w:t>
            </w:r>
            <w:r>
              <w:rPr>
                <w:rFonts w:hint="eastAsia" w:ascii="仿宋" w:hAnsi="仿宋" w:eastAsia="仿宋" w:cs="仿宋"/>
                <w:spacing w:val="-3"/>
                <w:sz w:val="21"/>
                <w:szCs w:val="21"/>
              </w:rPr>
              <w:t>、合法、完整，否则</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lang w:val="en-US" w:eastAsia="zh-CN"/>
              </w:rPr>
              <w:t>一</w:t>
            </w:r>
            <w:r>
              <w:rPr>
                <w:rFonts w:hint="eastAsia" w:ascii="仿宋" w:hAnsi="仿宋" w:eastAsia="仿宋" w:cs="仿宋"/>
                <w:spacing w:val="-3"/>
                <w:sz w:val="21"/>
                <w:szCs w:val="21"/>
              </w:rPr>
              <w:t>切法律责任和后果由债权人承担；</w:t>
            </w:r>
          </w:p>
        </w:tc>
      </w:tr>
      <w:tr w14:paraId="3BFB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99" w:type="dxa"/>
            <w:vMerge w:val="continue"/>
            <w:tcBorders>
              <w:top w:val="nil"/>
              <w:bottom w:val="nil"/>
            </w:tcBorders>
          </w:tcPr>
          <w:p w14:paraId="244C90B7">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sz w:val="21"/>
                <w:szCs w:val="21"/>
              </w:rPr>
            </w:pPr>
          </w:p>
        </w:tc>
        <w:tc>
          <w:tcPr>
            <w:tcW w:w="7936" w:type="dxa"/>
            <w:gridSpan w:val="4"/>
          </w:tcPr>
          <w:p w14:paraId="00AD2602">
            <w:pPr>
              <w:keepNext w:val="0"/>
              <w:keepLines w:val="0"/>
              <w:pageBreakBefore w:val="0"/>
              <w:widowControl/>
              <w:kinsoku/>
              <w:wordWrap w:val="0"/>
              <w:overflowPunct/>
              <w:topLinePunct w:val="0"/>
              <w:autoSpaceDE w:val="0"/>
              <w:autoSpaceDN w:val="0"/>
              <w:bidi w:val="0"/>
              <w:adjustRightInd w:val="0"/>
              <w:snapToGrid w:val="0"/>
              <w:spacing w:before="196" w:line="240" w:lineRule="exact"/>
              <w:ind w:left="31" w:right="101"/>
              <w:textAlignment w:val="baseline"/>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请填写本债权申报表所附的申报材料目录并提供相应的材料，仅提交本申请表而</w:t>
            </w:r>
            <w:r>
              <w:rPr>
                <w:rFonts w:hint="eastAsia" w:ascii="仿宋" w:hAnsi="仿宋" w:eastAsia="仿宋" w:cs="仿宋"/>
                <w:sz w:val="21"/>
                <w:szCs w:val="21"/>
                <w:lang w:eastAsia="zh-CN"/>
              </w:rPr>
              <w:t>无任</w:t>
            </w:r>
            <w:r>
              <w:rPr>
                <w:rFonts w:hint="eastAsia" w:ascii="仿宋" w:hAnsi="仿宋" w:eastAsia="仿宋" w:cs="仿宋"/>
                <w:spacing w:val="5"/>
                <w:sz w:val="21"/>
                <w:szCs w:val="21"/>
              </w:rPr>
              <w:t>何证据材料的，将无法完成债权申报；</w:t>
            </w:r>
          </w:p>
        </w:tc>
      </w:tr>
      <w:tr w14:paraId="305F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1299" w:type="dxa"/>
            <w:vMerge w:val="continue"/>
            <w:tcBorders>
              <w:top w:val="nil"/>
            </w:tcBorders>
          </w:tcPr>
          <w:p w14:paraId="3139F400">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sz w:val="21"/>
                <w:szCs w:val="21"/>
              </w:rPr>
            </w:pPr>
          </w:p>
        </w:tc>
        <w:tc>
          <w:tcPr>
            <w:tcW w:w="7936" w:type="dxa"/>
            <w:gridSpan w:val="4"/>
          </w:tcPr>
          <w:p w14:paraId="6136D22D">
            <w:pPr>
              <w:keepNext w:val="0"/>
              <w:keepLines w:val="0"/>
              <w:pageBreakBefore w:val="0"/>
              <w:widowControl/>
              <w:kinsoku/>
              <w:wordWrap w:val="0"/>
              <w:overflowPunct/>
              <w:topLinePunct w:val="0"/>
              <w:autoSpaceDE w:val="0"/>
              <w:autoSpaceDN w:val="0"/>
              <w:bidi w:val="0"/>
              <w:adjustRightInd w:val="0"/>
              <w:snapToGrid w:val="0"/>
              <w:spacing w:before="224" w:line="240" w:lineRule="exact"/>
              <w:ind w:left="51"/>
              <w:jc w:val="both"/>
              <w:textAlignment w:val="baseline"/>
              <w:rPr>
                <w:rFonts w:ascii="宋体" w:hAnsi="宋体" w:eastAsia="宋体" w:cs="宋体"/>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债权申报人需预留有效通讯方式</w:t>
            </w:r>
            <w:r>
              <w:rPr>
                <w:rFonts w:hint="eastAsia" w:ascii="仿宋" w:hAnsi="仿宋" w:eastAsia="仿宋" w:cs="仿宋"/>
                <w:sz w:val="21"/>
                <w:szCs w:val="21"/>
                <w:lang w:eastAsia="zh-CN"/>
              </w:rPr>
              <w:t>（</w:t>
            </w:r>
            <w:r>
              <w:rPr>
                <w:rFonts w:hint="eastAsia" w:ascii="仿宋" w:hAnsi="仿宋" w:eastAsia="仿宋" w:cs="仿宋"/>
                <w:sz w:val="21"/>
                <w:szCs w:val="21"/>
              </w:rPr>
              <w:t>电话、地址及邮箱等</w:t>
            </w:r>
            <w:r>
              <w:rPr>
                <w:rFonts w:hint="eastAsia" w:ascii="仿宋" w:hAnsi="仿宋" w:eastAsia="仿宋" w:cs="仿宋"/>
                <w:sz w:val="21"/>
                <w:szCs w:val="21"/>
                <w:lang w:eastAsia="zh-CN"/>
              </w:rPr>
              <w:t>），</w:t>
            </w:r>
            <w:r>
              <w:rPr>
                <w:rFonts w:hint="eastAsia" w:ascii="仿宋" w:hAnsi="仿宋" w:eastAsia="仿宋" w:cs="仿宋"/>
                <w:sz w:val="21"/>
                <w:szCs w:val="21"/>
              </w:rPr>
              <w:t>管理人将相关文件邮寄到指定地址</w:t>
            </w:r>
            <w:r>
              <w:rPr>
                <w:rFonts w:hint="eastAsia" w:ascii="仿宋" w:hAnsi="仿宋" w:eastAsia="仿宋" w:cs="仿宋"/>
                <w:sz w:val="21"/>
                <w:szCs w:val="21"/>
                <w:lang w:eastAsia="zh-CN"/>
              </w:rPr>
              <w:t>、</w:t>
            </w:r>
            <w:r>
              <w:rPr>
                <w:rFonts w:hint="eastAsia" w:ascii="仿宋" w:hAnsi="仿宋" w:eastAsia="仿宋" w:cs="仿宋"/>
                <w:sz w:val="21"/>
                <w:szCs w:val="21"/>
              </w:rPr>
              <w:t>通过传真发送至指定号码或以电子邮件方式发至指定邮箱均视为有效送达，因债权人未正确填写通讯方式导致的相关文件无法送达的一切法律责任和后果由债权申报人</w:t>
            </w:r>
            <w:r>
              <w:rPr>
                <w:rFonts w:hint="eastAsia" w:ascii="仿宋" w:hAnsi="仿宋" w:eastAsia="仿宋" w:cs="仿宋"/>
                <w:spacing w:val="-1"/>
                <w:sz w:val="21"/>
                <w:szCs w:val="21"/>
              </w:rPr>
              <w:t>自行承担。</w:t>
            </w:r>
          </w:p>
        </w:tc>
      </w:tr>
    </w:tbl>
    <w:p w14:paraId="154EFB32">
      <w:pPr>
        <w:keepNext w:val="0"/>
        <w:keepLines w:val="0"/>
        <w:pageBreakBefore w:val="0"/>
        <w:widowControl/>
        <w:kinsoku/>
        <w:wordWrap w:val="0"/>
        <w:overflowPunct/>
        <w:topLinePunct w:val="0"/>
        <w:autoSpaceDE w:val="0"/>
        <w:autoSpaceDN w:val="0"/>
        <w:bidi w:val="0"/>
        <w:adjustRightInd w:val="0"/>
        <w:snapToGrid w:val="0"/>
        <w:spacing w:before="62" w:line="194" w:lineRule="auto"/>
        <w:ind w:left="125"/>
        <w:textAlignment w:val="baseline"/>
        <w:rPr>
          <w:rFonts w:hint="eastAsia" w:ascii="仿宋" w:hAnsi="仿宋" w:eastAsia="仿宋" w:cs="仿宋"/>
          <w:sz w:val="21"/>
          <w:szCs w:val="21"/>
        </w:rPr>
      </w:pPr>
      <w:r>
        <w:rPr>
          <w:rFonts w:hint="eastAsia" w:ascii="仿宋" w:hAnsi="仿宋" w:eastAsia="仿宋" w:cs="仿宋"/>
          <w:spacing w:val="-5"/>
          <w:sz w:val="21"/>
          <w:szCs w:val="21"/>
        </w:rPr>
        <w:t xml:space="preserve">债权人或委托代理人签名/盖章： </w:t>
      </w:r>
      <w:r>
        <w:rPr>
          <w:rFonts w:hint="eastAsia" w:ascii="仿宋" w:hAnsi="仿宋" w:eastAsia="仿宋" w:cs="仿宋"/>
          <w:spacing w:val="-5"/>
          <w:sz w:val="19"/>
          <w:szCs w:val="19"/>
        </w:rPr>
        <w:t xml:space="preserve"> </w:t>
      </w:r>
      <w:r>
        <w:rPr>
          <w:rFonts w:ascii="宋体" w:hAnsi="宋体" w:eastAsia="宋体" w:cs="宋体"/>
          <w:spacing w:val="-5"/>
          <w:sz w:val="19"/>
          <w:szCs w:val="19"/>
        </w:rPr>
        <w:t xml:space="preserve">                        </w:t>
      </w:r>
      <w:r>
        <w:rPr>
          <w:rFonts w:ascii="宋体" w:hAnsi="宋体" w:eastAsia="宋体" w:cs="宋体"/>
          <w:spacing w:val="-5"/>
          <w:sz w:val="21"/>
          <w:szCs w:val="21"/>
        </w:rPr>
        <w:t xml:space="preserve">  </w:t>
      </w:r>
      <w:r>
        <w:rPr>
          <w:rFonts w:hint="eastAsia" w:ascii="仿宋" w:hAnsi="仿宋" w:eastAsia="仿宋" w:cs="仿宋"/>
          <w:spacing w:val="-5"/>
          <w:sz w:val="21"/>
          <w:szCs w:val="21"/>
        </w:rPr>
        <w:t xml:space="preserve">  </w:t>
      </w:r>
      <w:r>
        <w:rPr>
          <w:rFonts w:hint="eastAsia" w:ascii="仿宋" w:hAnsi="仿宋" w:eastAsia="仿宋" w:cs="仿宋"/>
          <w:spacing w:val="-5"/>
          <w:position w:val="1"/>
          <w:sz w:val="21"/>
          <w:szCs w:val="21"/>
        </w:rPr>
        <w:t xml:space="preserve">申报日期：      </w:t>
      </w:r>
      <w:r>
        <w:rPr>
          <w:rFonts w:hint="eastAsia" w:ascii="仿宋" w:hAnsi="仿宋" w:eastAsia="仿宋" w:cs="仿宋"/>
          <w:spacing w:val="-5"/>
          <w:sz w:val="21"/>
          <w:szCs w:val="21"/>
        </w:rPr>
        <w:t>年</w:t>
      </w:r>
      <w:r>
        <w:rPr>
          <w:rFonts w:hint="eastAsia" w:ascii="仿宋" w:hAnsi="仿宋" w:eastAsia="仿宋" w:cs="仿宋"/>
          <w:spacing w:val="10"/>
          <w:sz w:val="21"/>
          <w:szCs w:val="21"/>
        </w:rPr>
        <w:t xml:space="preserve">     </w:t>
      </w:r>
      <w:r>
        <w:rPr>
          <w:rFonts w:hint="eastAsia" w:ascii="仿宋" w:hAnsi="仿宋" w:eastAsia="仿宋" w:cs="仿宋"/>
          <w:spacing w:val="-5"/>
          <w:sz w:val="21"/>
          <w:szCs w:val="21"/>
        </w:rPr>
        <w:t>月</w:t>
      </w:r>
      <w:r>
        <w:rPr>
          <w:rFonts w:hint="eastAsia" w:ascii="仿宋" w:hAnsi="仿宋" w:eastAsia="仿宋" w:cs="仿宋"/>
          <w:spacing w:val="16"/>
          <w:sz w:val="21"/>
          <w:szCs w:val="21"/>
        </w:rPr>
        <w:t xml:space="preserve">    </w:t>
      </w:r>
      <w:r>
        <w:rPr>
          <w:rFonts w:hint="eastAsia" w:ascii="仿宋" w:hAnsi="仿宋" w:eastAsia="仿宋" w:cs="仿宋"/>
          <w:spacing w:val="-5"/>
          <w:sz w:val="21"/>
          <w:szCs w:val="21"/>
        </w:rPr>
        <w:t>日</w:t>
      </w:r>
    </w:p>
    <w:p w14:paraId="078F64E1">
      <w:pPr>
        <w:keepNext w:val="0"/>
        <w:keepLines w:val="0"/>
        <w:pageBreakBefore w:val="0"/>
        <w:widowControl/>
        <w:kinsoku/>
        <w:wordWrap w:val="0"/>
        <w:overflowPunct/>
        <w:topLinePunct w:val="0"/>
        <w:autoSpaceDE w:val="0"/>
        <w:autoSpaceDN w:val="0"/>
        <w:bidi w:val="0"/>
        <w:adjustRightInd w:val="0"/>
        <w:snapToGrid w:val="0"/>
        <w:spacing w:line="194" w:lineRule="auto"/>
        <w:textAlignment w:val="baseline"/>
        <w:rPr>
          <w:rFonts w:ascii="宋体" w:hAnsi="宋体" w:eastAsia="宋体" w:cs="宋体"/>
          <w:sz w:val="21"/>
          <w:szCs w:val="21"/>
        </w:rPr>
        <w:sectPr>
          <w:type w:val="continuous"/>
          <w:pgSz w:w="11910" w:h="16840"/>
          <w:pgMar w:top="807" w:right="1399" w:bottom="400" w:left="1264" w:header="0" w:footer="0" w:gutter="0"/>
          <w:pgNumType w:fmt="decimal"/>
          <w:cols w:equalWidth="0" w:num="1">
            <w:col w:w="9246"/>
          </w:cols>
        </w:sectPr>
      </w:pPr>
    </w:p>
    <w:p w14:paraId="5F36CA7D">
      <w:pPr>
        <w:keepNext w:val="0"/>
        <w:keepLines w:val="0"/>
        <w:pageBreakBefore w:val="0"/>
        <w:widowControl/>
        <w:kinsoku/>
        <w:wordWrap w:val="0"/>
        <w:overflowPunct/>
        <w:topLinePunct w:val="0"/>
        <w:autoSpaceDE w:val="0"/>
        <w:autoSpaceDN w:val="0"/>
        <w:bidi w:val="0"/>
        <w:adjustRightInd w:val="0"/>
        <w:snapToGrid w:val="0"/>
        <w:spacing w:before="70" w:line="240" w:lineRule="exact"/>
        <w:ind w:firstLine="2634" w:firstLineChars="800"/>
        <w:textAlignment w:val="baseline"/>
        <w:rPr>
          <w:rFonts w:hint="eastAsia" w:ascii="宋体" w:hAnsi="宋体" w:eastAsia="宋体" w:cs="宋体"/>
          <w:b/>
          <w:bCs/>
          <w:spacing w:val="4"/>
          <w:sz w:val="32"/>
          <w:szCs w:val="32"/>
        </w:rPr>
      </w:pPr>
      <w:r>
        <w:rPr>
          <w:rFonts w:hint="eastAsia" w:ascii="宋体" w:hAnsi="宋体" w:eastAsia="宋体" w:cs="宋体"/>
          <w:b/>
          <w:bCs/>
          <w:spacing w:val="4"/>
          <w:sz w:val="32"/>
          <w:szCs w:val="32"/>
          <w:lang w:eastAsia="zh-CN"/>
        </w:rPr>
        <w:t>绵阳华瑞汽车有限公司</w:t>
      </w:r>
      <w:r>
        <w:rPr>
          <w:rFonts w:hint="eastAsia" w:ascii="宋体" w:hAnsi="宋体" w:eastAsia="宋体" w:cs="宋体"/>
          <w:b/>
          <w:bCs/>
          <w:spacing w:val="4"/>
          <w:sz w:val="32"/>
          <w:szCs w:val="32"/>
        </w:rPr>
        <w:t>破产</w:t>
      </w:r>
      <w:r>
        <w:rPr>
          <w:rFonts w:hint="eastAsia" w:ascii="宋体" w:hAnsi="宋体" w:eastAsia="宋体" w:cs="宋体"/>
          <w:b/>
          <w:bCs/>
          <w:spacing w:val="4"/>
          <w:sz w:val="32"/>
          <w:szCs w:val="32"/>
          <w:lang w:val="en-US" w:eastAsia="zh-CN"/>
        </w:rPr>
        <w:t>重整</w:t>
      </w:r>
      <w:r>
        <w:rPr>
          <w:rFonts w:hint="eastAsia" w:ascii="宋体" w:hAnsi="宋体" w:eastAsia="宋体" w:cs="宋体"/>
          <w:b/>
          <w:bCs/>
          <w:spacing w:val="4"/>
          <w:sz w:val="32"/>
          <w:szCs w:val="32"/>
        </w:rPr>
        <w:t>案</w:t>
      </w:r>
    </w:p>
    <w:p w14:paraId="5B090BFB">
      <w:pPr>
        <w:keepNext w:val="0"/>
        <w:keepLines w:val="0"/>
        <w:pageBreakBefore w:val="0"/>
        <w:widowControl/>
        <w:kinsoku/>
        <w:wordWrap w:val="0"/>
        <w:overflowPunct/>
        <w:topLinePunct w:val="0"/>
        <w:autoSpaceDE w:val="0"/>
        <w:autoSpaceDN w:val="0"/>
        <w:bidi w:val="0"/>
        <w:adjustRightInd w:val="0"/>
        <w:snapToGrid w:val="0"/>
        <w:spacing w:before="70" w:line="240" w:lineRule="exact"/>
        <w:ind w:firstLine="2634" w:firstLineChars="800"/>
        <w:textAlignment w:val="baseline"/>
        <w:rPr>
          <w:rFonts w:hint="eastAsia" w:ascii="宋体" w:hAnsi="宋体" w:eastAsia="宋体" w:cs="宋体"/>
          <w:b/>
          <w:bCs/>
          <w:spacing w:val="4"/>
          <w:sz w:val="32"/>
          <w:szCs w:val="32"/>
        </w:rPr>
      </w:pPr>
    </w:p>
    <w:p w14:paraId="067C2C65">
      <w:pPr>
        <w:keepNext w:val="0"/>
        <w:keepLines w:val="0"/>
        <w:pageBreakBefore w:val="0"/>
        <w:widowControl/>
        <w:kinsoku/>
        <w:wordWrap w:val="0"/>
        <w:overflowPunct/>
        <w:topLinePunct w:val="0"/>
        <w:autoSpaceDE w:val="0"/>
        <w:autoSpaceDN w:val="0"/>
        <w:bidi w:val="0"/>
        <w:adjustRightInd w:val="0"/>
        <w:snapToGrid w:val="0"/>
        <w:spacing w:before="91" w:line="240" w:lineRule="exact"/>
        <w:ind w:left="3105" w:firstLine="1293" w:firstLineChars="400"/>
        <w:textAlignment w:val="baseline"/>
        <w:rPr>
          <w:rFonts w:hint="eastAsia" w:ascii="仿宋" w:hAnsi="仿宋" w:eastAsia="仿宋" w:cs="仿宋"/>
          <w:spacing w:val="13"/>
          <w:sz w:val="33"/>
          <w:szCs w:val="33"/>
          <w:lang w:eastAsia="zh-CN"/>
        </w:rPr>
      </w:pPr>
      <w:r>
        <w:rPr>
          <w:rFonts w:hint="eastAsia" w:ascii="宋体" w:hAnsi="宋体" w:eastAsia="宋体" w:cs="宋体"/>
          <w:b/>
          <w:bCs/>
          <w:spacing w:val="1"/>
          <w:sz w:val="32"/>
          <w:szCs w:val="32"/>
        </w:rPr>
        <w:t>债权申报书</w:t>
      </w:r>
      <w:r>
        <w:rPr>
          <w:rFonts w:hint="eastAsia" w:ascii="宋体" w:hAnsi="宋体" w:eastAsia="宋体" w:cs="宋体"/>
          <w:b/>
          <w:bCs/>
          <w:spacing w:val="13"/>
          <w:sz w:val="32"/>
          <w:szCs w:val="32"/>
        </w:rPr>
        <w:t xml:space="preserve">  </w:t>
      </w:r>
      <w:r>
        <w:rPr>
          <w:rFonts w:hint="eastAsia" w:ascii="仿宋" w:hAnsi="仿宋" w:eastAsia="仿宋" w:cs="仿宋"/>
          <w:b/>
          <w:bCs/>
          <w:spacing w:val="13"/>
          <w:sz w:val="33"/>
          <w:szCs w:val="33"/>
        </w:rPr>
        <w:t xml:space="preserve"> </w:t>
      </w:r>
      <w:r>
        <w:rPr>
          <w:rFonts w:hint="eastAsia" w:ascii="仿宋" w:hAnsi="仿宋" w:eastAsia="仿宋" w:cs="仿宋"/>
          <w:b/>
          <w:bCs/>
          <w:spacing w:val="13"/>
          <w:sz w:val="33"/>
          <w:szCs w:val="33"/>
          <w:lang w:eastAsia="zh-CN"/>
        </w:rPr>
        <w:t xml:space="preserve"> </w:t>
      </w:r>
      <w:r>
        <w:rPr>
          <w:rFonts w:hint="eastAsia" w:ascii="仿宋" w:hAnsi="仿宋" w:eastAsia="仿宋" w:cs="仿宋"/>
          <w:spacing w:val="13"/>
          <w:sz w:val="33"/>
          <w:szCs w:val="33"/>
          <w:lang w:eastAsia="zh-CN"/>
        </w:rPr>
        <w:t xml:space="preserve"> </w:t>
      </w:r>
    </w:p>
    <w:p w14:paraId="2DA1A390">
      <w:pPr>
        <w:keepNext w:val="0"/>
        <w:keepLines w:val="0"/>
        <w:pageBreakBefore w:val="0"/>
        <w:widowControl/>
        <w:kinsoku/>
        <w:wordWrap w:val="0"/>
        <w:overflowPunct/>
        <w:topLinePunct w:val="0"/>
        <w:autoSpaceDE w:val="0"/>
        <w:autoSpaceDN w:val="0"/>
        <w:bidi w:val="0"/>
        <w:adjustRightInd w:val="0"/>
        <w:snapToGrid w:val="0"/>
        <w:spacing w:before="91" w:line="219" w:lineRule="auto"/>
        <w:ind w:left="3105" w:firstLine="206" w:firstLineChars="100"/>
        <w:jc w:val="center"/>
        <w:textAlignment w:val="baseline"/>
        <w:rPr>
          <w:rFonts w:hint="eastAsia" w:ascii="宋体" w:hAnsi="宋体" w:eastAsia="仿宋" w:cs="宋体"/>
          <w:sz w:val="24"/>
          <w:szCs w:val="24"/>
          <w:lang w:eastAsia="zh-CN"/>
        </w:rPr>
      </w:pPr>
      <w:r>
        <w:rPr>
          <w:rFonts w:hint="eastAsia" w:ascii="宋体" w:hAnsi="宋体" w:eastAsia="宋体" w:cs="宋体"/>
          <w:spacing w:val="13"/>
          <w:sz w:val="18"/>
          <w:szCs w:val="18"/>
          <w:lang w:val="en-US" w:eastAsia="zh-CN"/>
        </w:rPr>
        <w:t xml:space="preserve">                                                          </w:t>
      </w:r>
      <w:r>
        <w:rPr>
          <w:rFonts w:hint="eastAsia" w:ascii="宋体" w:hAnsi="宋体" w:eastAsia="宋体" w:cs="宋体"/>
          <w:spacing w:val="13"/>
          <w:sz w:val="18"/>
          <w:szCs w:val="18"/>
          <w:lang w:eastAsia="zh-CN"/>
        </w:rPr>
        <w:t xml:space="preserve"> （2024）华瑞司破重【申报】  号</w:t>
      </w:r>
    </w:p>
    <w:tbl>
      <w:tblPr>
        <w:tblStyle w:val="8"/>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1908"/>
        <w:gridCol w:w="2128"/>
        <w:gridCol w:w="2367"/>
        <w:gridCol w:w="1323"/>
      </w:tblGrid>
      <w:tr w14:paraId="0067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903" w:type="dxa"/>
          </w:tcPr>
          <w:p w14:paraId="4A1B238A">
            <w:pPr>
              <w:keepNext w:val="0"/>
              <w:keepLines w:val="0"/>
              <w:pageBreakBefore w:val="0"/>
              <w:widowControl/>
              <w:kinsoku/>
              <w:wordWrap w:val="0"/>
              <w:overflowPunct/>
              <w:topLinePunct w:val="0"/>
              <w:autoSpaceDE w:val="0"/>
              <w:autoSpaceDN w:val="0"/>
              <w:bidi w:val="0"/>
              <w:adjustRightInd w:val="0"/>
              <w:snapToGrid w:val="0"/>
              <w:spacing w:before="223" w:line="219" w:lineRule="auto"/>
              <w:ind w:left="645"/>
              <w:textAlignment w:val="baseline"/>
              <w:rPr>
                <w:rFonts w:hint="eastAsia" w:ascii="仿宋" w:hAnsi="仿宋" w:eastAsia="仿宋" w:cs="仿宋"/>
                <w:sz w:val="21"/>
                <w:szCs w:val="21"/>
              </w:rPr>
            </w:pPr>
            <w:r>
              <w:rPr>
                <w:rFonts w:hint="eastAsia" w:ascii="仿宋" w:hAnsi="仿宋" w:eastAsia="仿宋" w:cs="仿宋"/>
                <w:spacing w:val="2"/>
                <w:sz w:val="21"/>
                <w:szCs w:val="21"/>
              </w:rPr>
              <w:t>申报人</w:t>
            </w:r>
          </w:p>
        </w:tc>
        <w:tc>
          <w:tcPr>
            <w:tcW w:w="4036" w:type="dxa"/>
            <w:gridSpan w:val="2"/>
          </w:tcPr>
          <w:p w14:paraId="23054ED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2367" w:type="dxa"/>
          </w:tcPr>
          <w:p w14:paraId="43EF0E59">
            <w:pPr>
              <w:keepNext w:val="0"/>
              <w:keepLines w:val="0"/>
              <w:pageBreakBefore w:val="0"/>
              <w:widowControl/>
              <w:kinsoku/>
              <w:wordWrap w:val="0"/>
              <w:overflowPunct/>
              <w:topLinePunct w:val="0"/>
              <w:autoSpaceDE w:val="0"/>
              <w:autoSpaceDN w:val="0"/>
              <w:bidi w:val="0"/>
              <w:adjustRightInd w:val="0"/>
              <w:snapToGrid w:val="0"/>
              <w:spacing w:before="223" w:line="219" w:lineRule="auto"/>
              <w:ind w:left="676"/>
              <w:textAlignment w:val="baseline"/>
              <w:rPr>
                <w:rFonts w:hint="eastAsia" w:ascii="仿宋" w:hAnsi="仿宋" w:eastAsia="仿宋" w:cs="仿宋"/>
                <w:sz w:val="21"/>
                <w:szCs w:val="21"/>
              </w:rPr>
            </w:pPr>
            <w:r>
              <w:rPr>
                <w:rFonts w:hint="eastAsia" w:ascii="仿宋" w:hAnsi="仿宋" w:eastAsia="仿宋" w:cs="仿宋"/>
                <w:spacing w:val="-2"/>
                <w:sz w:val="21"/>
                <w:szCs w:val="21"/>
              </w:rPr>
              <w:t>法定代表人</w:t>
            </w:r>
          </w:p>
        </w:tc>
        <w:tc>
          <w:tcPr>
            <w:tcW w:w="1323" w:type="dxa"/>
          </w:tcPr>
          <w:p w14:paraId="433D4FE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3781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03" w:type="dxa"/>
          </w:tcPr>
          <w:p w14:paraId="5872F274">
            <w:pPr>
              <w:keepNext w:val="0"/>
              <w:keepLines w:val="0"/>
              <w:pageBreakBefore w:val="0"/>
              <w:widowControl/>
              <w:kinsoku/>
              <w:wordWrap w:val="0"/>
              <w:overflowPunct/>
              <w:topLinePunct w:val="0"/>
              <w:autoSpaceDE w:val="0"/>
              <w:autoSpaceDN w:val="0"/>
              <w:bidi w:val="0"/>
              <w:adjustRightInd w:val="0"/>
              <w:snapToGrid w:val="0"/>
              <w:spacing w:before="210" w:line="221" w:lineRule="auto"/>
              <w:ind w:left="545"/>
              <w:textAlignment w:val="baseline"/>
              <w:rPr>
                <w:rFonts w:hint="eastAsia" w:ascii="仿宋" w:hAnsi="仿宋" w:eastAsia="仿宋" w:cs="仿宋"/>
                <w:sz w:val="21"/>
                <w:szCs w:val="21"/>
              </w:rPr>
            </w:pPr>
            <w:r>
              <w:rPr>
                <w:rFonts w:hint="eastAsia" w:ascii="仿宋" w:hAnsi="仿宋" w:eastAsia="仿宋" w:cs="仿宋"/>
                <w:spacing w:val="-2"/>
                <w:sz w:val="21"/>
                <w:szCs w:val="21"/>
              </w:rPr>
              <w:t>详细地址</w:t>
            </w:r>
          </w:p>
        </w:tc>
        <w:tc>
          <w:tcPr>
            <w:tcW w:w="7726" w:type="dxa"/>
            <w:gridSpan w:val="4"/>
          </w:tcPr>
          <w:p w14:paraId="634FDBF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1785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903" w:type="dxa"/>
            <w:vMerge w:val="restart"/>
            <w:tcBorders>
              <w:bottom w:val="nil"/>
            </w:tcBorders>
          </w:tcPr>
          <w:p w14:paraId="5CD98D63">
            <w:pPr>
              <w:keepNext w:val="0"/>
              <w:keepLines w:val="0"/>
              <w:pageBreakBefore w:val="0"/>
              <w:widowControl/>
              <w:kinsoku/>
              <w:wordWrap w:val="0"/>
              <w:overflowPunct/>
              <w:topLinePunct w:val="0"/>
              <w:autoSpaceDE w:val="0"/>
              <w:autoSpaceDN w:val="0"/>
              <w:bidi w:val="0"/>
              <w:adjustRightInd w:val="0"/>
              <w:snapToGrid w:val="0"/>
              <w:spacing w:before="65" w:line="219" w:lineRule="auto"/>
              <w:ind w:left="545"/>
              <w:textAlignment w:val="baseline"/>
              <w:rPr>
                <w:rFonts w:hint="eastAsia" w:ascii="仿宋" w:hAnsi="仿宋" w:eastAsia="仿宋" w:cs="仿宋"/>
                <w:sz w:val="21"/>
                <w:szCs w:val="21"/>
              </w:rPr>
            </w:pPr>
            <w:r>
              <w:rPr>
                <w:rFonts w:hint="eastAsia" w:ascii="仿宋" w:hAnsi="仿宋" w:eastAsia="仿宋" w:cs="仿宋"/>
                <w:spacing w:val="3"/>
                <w:sz w:val="21"/>
                <w:szCs w:val="21"/>
              </w:rPr>
              <w:t>申报事项</w:t>
            </w:r>
          </w:p>
        </w:tc>
        <w:tc>
          <w:tcPr>
            <w:tcW w:w="1908" w:type="dxa"/>
          </w:tcPr>
          <w:p w14:paraId="15A5ED82">
            <w:pPr>
              <w:keepNext w:val="0"/>
              <w:keepLines w:val="0"/>
              <w:pageBreakBefore w:val="0"/>
              <w:widowControl/>
              <w:kinsoku/>
              <w:wordWrap w:val="0"/>
              <w:overflowPunct/>
              <w:topLinePunct w:val="0"/>
              <w:autoSpaceDE w:val="0"/>
              <w:autoSpaceDN w:val="0"/>
              <w:bidi w:val="0"/>
              <w:adjustRightInd w:val="0"/>
              <w:snapToGrid w:val="0"/>
              <w:spacing w:before="129" w:line="204" w:lineRule="auto"/>
              <w:ind w:left="342"/>
              <w:textAlignment w:val="baseline"/>
              <w:rPr>
                <w:rFonts w:hint="eastAsia" w:ascii="仿宋" w:hAnsi="仿宋" w:eastAsia="仿宋" w:cs="仿宋"/>
                <w:sz w:val="21"/>
                <w:szCs w:val="21"/>
              </w:rPr>
            </w:pPr>
            <w:r>
              <w:rPr>
                <w:rFonts w:hint="eastAsia" w:ascii="仿宋" w:hAnsi="仿宋" w:eastAsia="仿宋" w:cs="仿宋"/>
                <w:spacing w:val="1"/>
                <w:sz w:val="21"/>
                <w:szCs w:val="21"/>
              </w:rPr>
              <w:t>申报债权总额</w:t>
            </w:r>
          </w:p>
          <w:p w14:paraId="04F7D30D">
            <w:pPr>
              <w:keepNext w:val="0"/>
              <w:keepLines w:val="0"/>
              <w:pageBreakBefore w:val="0"/>
              <w:widowControl/>
              <w:kinsoku/>
              <w:wordWrap w:val="0"/>
              <w:overflowPunct/>
              <w:topLinePunct w:val="0"/>
              <w:autoSpaceDE w:val="0"/>
              <w:autoSpaceDN w:val="0"/>
              <w:bidi w:val="0"/>
              <w:adjustRightInd w:val="0"/>
              <w:snapToGrid w:val="0"/>
              <w:spacing w:line="220" w:lineRule="auto"/>
              <w:ind w:left="741"/>
              <w:textAlignment w:val="baseline"/>
              <w:rPr>
                <w:rFonts w:hint="eastAsia" w:ascii="仿宋" w:hAnsi="仿宋" w:eastAsia="仿宋" w:cs="仿宋"/>
                <w:sz w:val="21"/>
                <w:szCs w:val="21"/>
              </w:rPr>
            </w:pPr>
            <w:r>
              <w:rPr>
                <w:rFonts w:hint="eastAsia" w:ascii="仿宋" w:hAnsi="仿宋" w:eastAsia="仿宋" w:cs="仿宋"/>
                <w:spacing w:val="14"/>
                <w:sz w:val="21"/>
                <w:szCs w:val="21"/>
                <w:lang w:eastAsia="zh-CN"/>
              </w:rPr>
              <w:t>（</w:t>
            </w:r>
            <w:r>
              <w:rPr>
                <w:rFonts w:hint="eastAsia" w:ascii="仿宋" w:hAnsi="仿宋" w:eastAsia="仿宋" w:cs="仿宋"/>
                <w:spacing w:val="14"/>
                <w:sz w:val="21"/>
                <w:szCs w:val="21"/>
              </w:rPr>
              <w:t>元</w:t>
            </w:r>
            <w:r>
              <w:rPr>
                <w:rFonts w:hint="eastAsia" w:ascii="仿宋" w:hAnsi="仿宋" w:eastAsia="仿宋" w:cs="仿宋"/>
                <w:spacing w:val="14"/>
                <w:sz w:val="21"/>
                <w:szCs w:val="21"/>
                <w:lang w:eastAsia="zh-CN"/>
              </w:rPr>
              <w:t>）</w:t>
            </w:r>
          </w:p>
        </w:tc>
        <w:tc>
          <w:tcPr>
            <w:tcW w:w="2128" w:type="dxa"/>
          </w:tcPr>
          <w:p w14:paraId="59477442">
            <w:pPr>
              <w:keepNext w:val="0"/>
              <w:keepLines w:val="0"/>
              <w:pageBreakBefore w:val="0"/>
              <w:widowControl/>
              <w:kinsoku/>
              <w:wordWrap w:val="0"/>
              <w:overflowPunct/>
              <w:topLinePunct w:val="0"/>
              <w:autoSpaceDE w:val="0"/>
              <w:autoSpaceDN w:val="0"/>
              <w:bidi w:val="0"/>
              <w:adjustRightInd w:val="0"/>
              <w:snapToGrid w:val="0"/>
              <w:spacing w:before="208" w:line="219" w:lineRule="auto"/>
              <w:ind w:left="683"/>
              <w:textAlignment w:val="baseline"/>
              <w:rPr>
                <w:rFonts w:hint="eastAsia" w:ascii="仿宋" w:hAnsi="仿宋" w:eastAsia="仿宋" w:cs="仿宋"/>
                <w:sz w:val="21"/>
                <w:szCs w:val="21"/>
              </w:rPr>
            </w:pPr>
            <w:r>
              <w:rPr>
                <w:rFonts w:hint="eastAsia" w:ascii="仿宋" w:hAnsi="仿宋" w:eastAsia="仿宋" w:cs="仿宋"/>
                <w:spacing w:val="8"/>
                <w:sz w:val="21"/>
                <w:szCs w:val="21"/>
              </w:rPr>
              <w:t>本金</w:t>
            </w: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元</w:t>
            </w:r>
            <w:r>
              <w:rPr>
                <w:rFonts w:hint="eastAsia" w:ascii="仿宋" w:hAnsi="仿宋" w:eastAsia="仿宋" w:cs="仿宋"/>
                <w:spacing w:val="8"/>
                <w:sz w:val="21"/>
                <w:szCs w:val="21"/>
                <w:lang w:eastAsia="zh-CN"/>
              </w:rPr>
              <w:t>）</w:t>
            </w:r>
          </w:p>
        </w:tc>
        <w:tc>
          <w:tcPr>
            <w:tcW w:w="2367" w:type="dxa"/>
          </w:tcPr>
          <w:p w14:paraId="7B81A706">
            <w:pPr>
              <w:keepNext w:val="0"/>
              <w:keepLines w:val="0"/>
              <w:pageBreakBefore w:val="0"/>
              <w:widowControl/>
              <w:kinsoku/>
              <w:wordWrap w:val="0"/>
              <w:overflowPunct/>
              <w:topLinePunct w:val="0"/>
              <w:autoSpaceDE w:val="0"/>
              <w:autoSpaceDN w:val="0"/>
              <w:bidi w:val="0"/>
              <w:adjustRightInd w:val="0"/>
              <w:snapToGrid w:val="0"/>
              <w:spacing w:before="210" w:line="220" w:lineRule="auto"/>
              <w:ind w:left="775"/>
              <w:textAlignment w:val="baseline"/>
              <w:rPr>
                <w:rFonts w:hint="eastAsia" w:ascii="仿宋" w:hAnsi="仿宋" w:eastAsia="仿宋" w:cs="仿宋"/>
                <w:sz w:val="21"/>
                <w:szCs w:val="21"/>
              </w:rPr>
            </w:pPr>
            <w:r>
              <w:rPr>
                <w:rFonts w:hint="eastAsia" w:ascii="仿宋" w:hAnsi="仿宋" w:eastAsia="仿宋" w:cs="仿宋"/>
                <w:spacing w:val="8"/>
                <w:sz w:val="21"/>
                <w:szCs w:val="21"/>
              </w:rPr>
              <w:t>利息</w:t>
            </w: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元</w:t>
            </w:r>
            <w:r>
              <w:rPr>
                <w:rFonts w:hint="eastAsia" w:ascii="仿宋" w:hAnsi="仿宋" w:eastAsia="仿宋" w:cs="仿宋"/>
                <w:spacing w:val="8"/>
                <w:sz w:val="21"/>
                <w:szCs w:val="21"/>
                <w:lang w:eastAsia="zh-CN"/>
              </w:rPr>
              <w:t>）</w:t>
            </w:r>
          </w:p>
        </w:tc>
        <w:tc>
          <w:tcPr>
            <w:tcW w:w="1323" w:type="dxa"/>
          </w:tcPr>
          <w:p w14:paraId="30B22B00">
            <w:pPr>
              <w:keepNext w:val="0"/>
              <w:keepLines w:val="0"/>
              <w:pageBreakBefore w:val="0"/>
              <w:widowControl/>
              <w:kinsoku/>
              <w:wordWrap w:val="0"/>
              <w:overflowPunct/>
              <w:topLinePunct w:val="0"/>
              <w:autoSpaceDE w:val="0"/>
              <w:autoSpaceDN w:val="0"/>
              <w:bidi w:val="0"/>
              <w:adjustRightInd w:val="0"/>
              <w:snapToGrid w:val="0"/>
              <w:spacing w:before="111" w:line="225" w:lineRule="auto"/>
              <w:ind w:right="229"/>
              <w:textAlignment w:val="baseline"/>
              <w:rPr>
                <w:rFonts w:hint="eastAsia" w:ascii="仿宋" w:hAnsi="仿宋" w:eastAsia="仿宋" w:cs="仿宋"/>
                <w:sz w:val="21"/>
                <w:szCs w:val="21"/>
              </w:rPr>
            </w:pPr>
            <w:r>
              <w:rPr>
                <w:rFonts w:hint="eastAsia" w:ascii="仿宋" w:hAnsi="仿宋" w:eastAsia="仿宋" w:cs="仿宋"/>
                <w:spacing w:val="6"/>
                <w:sz w:val="21"/>
                <w:szCs w:val="21"/>
                <w:lang w:eastAsia="zh-CN"/>
              </w:rPr>
              <w:t>其他</w:t>
            </w:r>
            <w:r>
              <w:rPr>
                <w:rFonts w:hint="eastAsia" w:ascii="仿宋" w:hAnsi="仿宋" w:eastAsia="仿宋" w:cs="仿宋"/>
                <w:spacing w:val="6"/>
                <w:sz w:val="21"/>
                <w:szCs w:val="21"/>
              </w:rPr>
              <w:t>费用</w:t>
            </w:r>
            <w:r>
              <w:rPr>
                <w:rFonts w:hint="eastAsia" w:ascii="仿宋" w:hAnsi="仿宋" w:eastAsia="仿宋" w:cs="仿宋"/>
                <w:sz w:val="21"/>
                <w:szCs w:val="21"/>
              </w:rPr>
              <w:t xml:space="preserve"> </w:t>
            </w:r>
            <w:r>
              <w:rPr>
                <w:rFonts w:hint="eastAsia" w:ascii="仿宋" w:hAnsi="仿宋" w:eastAsia="仿宋" w:cs="仿宋"/>
                <w:sz w:val="21"/>
                <w:szCs w:val="21"/>
                <w:lang w:eastAsia="zh-CN"/>
              </w:rPr>
              <w:t>（</w:t>
            </w:r>
            <w:r>
              <w:rPr>
                <w:rFonts w:hint="eastAsia" w:ascii="仿宋" w:hAnsi="仿宋" w:eastAsia="仿宋" w:cs="仿宋"/>
                <w:spacing w:val="14"/>
                <w:sz w:val="21"/>
                <w:szCs w:val="21"/>
              </w:rPr>
              <w:t>元</w:t>
            </w:r>
            <w:r>
              <w:rPr>
                <w:rFonts w:hint="eastAsia" w:ascii="仿宋" w:hAnsi="仿宋" w:eastAsia="仿宋" w:cs="仿宋"/>
                <w:spacing w:val="14"/>
                <w:sz w:val="21"/>
                <w:szCs w:val="21"/>
                <w:lang w:eastAsia="zh-CN"/>
              </w:rPr>
              <w:t>）</w:t>
            </w:r>
          </w:p>
        </w:tc>
      </w:tr>
      <w:tr w14:paraId="41A70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03" w:type="dxa"/>
            <w:vMerge w:val="continue"/>
            <w:tcBorders>
              <w:top w:val="nil"/>
            </w:tcBorders>
          </w:tcPr>
          <w:p w14:paraId="59CE20A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908" w:type="dxa"/>
          </w:tcPr>
          <w:p w14:paraId="5E08839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2128" w:type="dxa"/>
          </w:tcPr>
          <w:p w14:paraId="5FC2A36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2367" w:type="dxa"/>
          </w:tcPr>
          <w:p w14:paraId="2F1A9FD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c>
          <w:tcPr>
            <w:tcW w:w="1323" w:type="dxa"/>
          </w:tcPr>
          <w:p w14:paraId="702BBA6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3408C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903" w:type="dxa"/>
          </w:tcPr>
          <w:p w14:paraId="46F2FD84">
            <w:pPr>
              <w:keepNext w:val="0"/>
              <w:keepLines w:val="0"/>
              <w:pageBreakBefore w:val="0"/>
              <w:widowControl/>
              <w:kinsoku/>
              <w:wordWrap w:val="0"/>
              <w:overflowPunct/>
              <w:topLinePunct w:val="0"/>
              <w:autoSpaceDE w:val="0"/>
              <w:autoSpaceDN w:val="0"/>
              <w:bidi w:val="0"/>
              <w:adjustRightInd w:val="0"/>
              <w:snapToGrid w:val="0"/>
              <w:spacing w:before="151" w:line="219" w:lineRule="auto"/>
              <w:ind w:left="545"/>
              <w:textAlignment w:val="baseline"/>
              <w:rPr>
                <w:rFonts w:hint="eastAsia" w:ascii="仿宋" w:hAnsi="仿宋" w:eastAsia="仿宋" w:cs="仿宋"/>
                <w:sz w:val="21"/>
                <w:szCs w:val="21"/>
              </w:rPr>
            </w:pPr>
            <w:r>
              <w:rPr>
                <w:rFonts w:hint="eastAsia" w:ascii="仿宋" w:hAnsi="仿宋" w:eastAsia="仿宋" w:cs="仿宋"/>
                <w:spacing w:val="5"/>
                <w:sz w:val="21"/>
                <w:szCs w:val="21"/>
              </w:rPr>
              <w:t>债权性质</w:t>
            </w:r>
          </w:p>
        </w:tc>
        <w:tc>
          <w:tcPr>
            <w:tcW w:w="7726" w:type="dxa"/>
            <w:gridSpan w:val="4"/>
          </w:tcPr>
          <w:p w14:paraId="415041D6">
            <w:pPr>
              <w:keepNext w:val="0"/>
              <w:keepLines w:val="0"/>
              <w:pageBreakBefore w:val="0"/>
              <w:widowControl/>
              <w:kinsoku/>
              <w:wordWrap w:val="0"/>
              <w:overflowPunct/>
              <w:topLinePunct w:val="0"/>
              <w:autoSpaceDE w:val="0"/>
              <w:autoSpaceDN w:val="0"/>
              <w:bidi w:val="0"/>
              <w:adjustRightInd w:val="0"/>
              <w:snapToGrid w:val="0"/>
              <w:spacing w:before="151" w:line="219" w:lineRule="auto"/>
              <w:ind w:left="52"/>
              <w:textAlignment w:val="baseline"/>
              <w:rPr>
                <w:rFonts w:hint="eastAsia" w:ascii="仿宋" w:hAnsi="仿宋" w:eastAsia="仿宋" w:cs="仿宋"/>
                <w:sz w:val="21"/>
                <w:szCs w:val="21"/>
              </w:rPr>
            </w:pPr>
            <w:r>
              <w:rPr>
                <w:rFonts w:hint="eastAsia" w:ascii="仿宋" w:hAnsi="仿宋" w:eastAsia="仿宋" w:cs="仿宋"/>
                <w:spacing w:val="1"/>
                <w:sz w:val="21"/>
                <w:szCs w:val="21"/>
              </w:rPr>
              <w:t>1、普通债权□  2、有财产担保债权□ 3、税务债权</w:t>
            </w:r>
            <w:r>
              <w:rPr>
                <w:rFonts w:hint="eastAsia" w:ascii="仿宋" w:hAnsi="仿宋" w:eastAsia="仿宋" w:cs="仿宋"/>
                <w:spacing w:val="1"/>
                <w:sz w:val="21"/>
                <w:szCs w:val="21"/>
              </w:rPr>
              <w:sym w:font="Wingdings 2" w:char="00A3"/>
            </w:r>
          </w:p>
        </w:tc>
      </w:tr>
      <w:tr w14:paraId="1AB1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1903" w:type="dxa"/>
          </w:tcPr>
          <w:p w14:paraId="7BCCAD88">
            <w:pPr>
              <w:keepNext w:val="0"/>
              <w:keepLines w:val="0"/>
              <w:pageBreakBefore w:val="0"/>
              <w:widowControl/>
              <w:kinsoku/>
              <w:wordWrap w:val="0"/>
              <w:overflowPunct/>
              <w:topLinePunct w:val="0"/>
              <w:autoSpaceDE w:val="0"/>
              <w:autoSpaceDN w:val="0"/>
              <w:bidi w:val="0"/>
              <w:adjustRightInd w:val="0"/>
              <w:snapToGrid w:val="0"/>
              <w:spacing w:before="263" w:line="219" w:lineRule="auto"/>
              <w:textAlignment w:val="baseline"/>
              <w:rPr>
                <w:rFonts w:hint="eastAsia" w:ascii="仿宋" w:hAnsi="仿宋" w:eastAsia="仿宋" w:cs="仿宋"/>
                <w:sz w:val="21"/>
                <w:szCs w:val="21"/>
              </w:rPr>
            </w:pPr>
            <w:r>
              <w:rPr>
                <w:rFonts w:hint="eastAsia" w:ascii="仿宋" w:hAnsi="仿宋" w:eastAsia="仿宋" w:cs="仿宋"/>
                <w:spacing w:val="-1"/>
                <w:sz w:val="21"/>
                <w:szCs w:val="21"/>
              </w:rPr>
              <w:t>利息/罚息/</w:t>
            </w:r>
            <w:r>
              <w:rPr>
                <w:rFonts w:hint="eastAsia" w:ascii="仿宋" w:hAnsi="仿宋" w:eastAsia="仿宋" w:cs="仿宋"/>
                <w:spacing w:val="-1"/>
                <w:sz w:val="21"/>
                <w:szCs w:val="21"/>
                <w:lang w:eastAsia="zh-CN"/>
              </w:rPr>
              <w:t>罚金</w:t>
            </w:r>
            <w:r>
              <w:rPr>
                <w:rFonts w:hint="eastAsia" w:ascii="仿宋" w:hAnsi="仿宋" w:eastAsia="仿宋" w:cs="仿宋"/>
                <w:spacing w:val="-1"/>
                <w:sz w:val="21"/>
                <w:szCs w:val="21"/>
              </w:rPr>
              <w:t>/滞纳金计算方式及标</w:t>
            </w:r>
            <w:r>
              <w:rPr>
                <w:rFonts w:hint="eastAsia" w:ascii="仿宋" w:hAnsi="仿宋" w:eastAsia="仿宋" w:cs="仿宋"/>
                <w:spacing w:val="4"/>
                <w:sz w:val="21"/>
                <w:szCs w:val="21"/>
              </w:rPr>
              <w:t>准</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可另附计算表</w:t>
            </w:r>
            <w:r>
              <w:rPr>
                <w:rFonts w:hint="eastAsia" w:ascii="仿宋" w:hAnsi="仿宋" w:eastAsia="仿宋" w:cs="仿宋"/>
                <w:spacing w:val="4"/>
                <w:sz w:val="21"/>
                <w:szCs w:val="21"/>
                <w:lang w:eastAsia="zh-CN"/>
              </w:rPr>
              <w:t>）</w:t>
            </w:r>
          </w:p>
        </w:tc>
        <w:tc>
          <w:tcPr>
            <w:tcW w:w="7726" w:type="dxa"/>
            <w:gridSpan w:val="4"/>
          </w:tcPr>
          <w:p w14:paraId="466D44C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r w14:paraId="4A0E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9" w:hRule="atLeast"/>
        </w:trPr>
        <w:tc>
          <w:tcPr>
            <w:tcW w:w="1903" w:type="dxa"/>
          </w:tcPr>
          <w:p w14:paraId="562ABEF3">
            <w:pPr>
              <w:keepNext w:val="0"/>
              <w:keepLines w:val="0"/>
              <w:pageBreakBefore w:val="0"/>
              <w:widowControl/>
              <w:kinsoku/>
              <w:wordWrap w:val="0"/>
              <w:overflowPunct/>
              <w:topLinePunct w:val="0"/>
              <w:autoSpaceDE w:val="0"/>
              <w:autoSpaceDN w:val="0"/>
              <w:bidi w:val="0"/>
              <w:adjustRightInd w:val="0"/>
              <w:snapToGrid w:val="0"/>
              <w:spacing w:before="65" w:line="216" w:lineRule="auto"/>
              <w:ind w:right="56"/>
              <w:textAlignment w:val="baseline"/>
              <w:rPr>
                <w:rFonts w:hint="eastAsia" w:ascii="仿宋" w:hAnsi="仿宋" w:eastAsia="仿宋" w:cs="仿宋"/>
                <w:sz w:val="21"/>
                <w:szCs w:val="21"/>
              </w:rPr>
            </w:pPr>
            <w:r>
              <w:rPr>
                <w:rFonts w:hint="eastAsia" w:ascii="仿宋" w:hAnsi="仿宋" w:eastAsia="仿宋" w:cs="仿宋"/>
                <w:spacing w:val="2"/>
                <w:sz w:val="21"/>
                <w:szCs w:val="21"/>
              </w:rPr>
              <w:t>事实和理由</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 xml:space="preserve">请写明 </w:t>
            </w:r>
            <w:r>
              <w:rPr>
                <w:rFonts w:hint="eastAsia" w:ascii="仿宋" w:hAnsi="仿宋" w:eastAsia="仿宋" w:cs="仿宋"/>
                <w:spacing w:val="-1"/>
                <w:sz w:val="21"/>
                <w:szCs w:val="21"/>
              </w:rPr>
              <w:t>债权形成原因、经过</w:t>
            </w:r>
            <w:r>
              <w:rPr>
                <w:rFonts w:hint="eastAsia" w:ascii="仿宋" w:hAnsi="仿宋" w:eastAsia="仿宋" w:cs="仿宋"/>
                <w:spacing w:val="2"/>
                <w:sz w:val="21"/>
                <w:szCs w:val="21"/>
              </w:rPr>
              <w:t>有无财产担保等相</w:t>
            </w:r>
            <w:r>
              <w:rPr>
                <w:rFonts w:hint="eastAsia" w:ascii="仿宋" w:hAnsi="仿宋" w:eastAsia="仿宋" w:cs="仿宋"/>
                <w:sz w:val="21"/>
                <w:szCs w:val="21"/>
              </w:rPr>
              <w:t xml:space="preserve">  </w:t>
            </w:r>
            <w:r>
              <w:rPr>
                <w:rFonts w:hint="eastAsia" w:ascii="仿宋" w:hAnsi="仿宋" w:eastAsia="仿宋" w:cs="仿宋"/>
                <w:spacing w:val="4"/>
                <w:sz w:val="21"/>
                <w:szCs w:val="21"/>
              </w:rPr>
              <w:t xml:space="preserve">关事项，可另附说明 </w:t>
            </w:r>
            <w:r>
              <w:rPr>
                <w:rFonts w:hint="eastAsia" w:ascii="仿宋" w:hAnsi="仿宋" w:eastAsia="仿宋" w:cs="仿宋"/>
                <w:spacing w:val="-7"/>
                <w:sz w:val="21"/>
                <w:szCs w:val="21"/>
              </w:rPr>
              <w:t>页</w:t>
            </w:r>
            <w:r>
              <w:rPr>
                <w:rFonts w:hint="eastAsia" w:ascii="仿宋" w:hAnsi="仿宋" w:eastAsia="仿宋" w:cs="仿宋"/>
                <w:spacing w:val="-35"/>
                <w:sz w:val="21"/>
                <w:szCs w:val="21"/>
              </w:rPr>
              <w:t xml:space="preserve"> </w:t>
            </w:r>
            <w:r>
              <w:rPr>
                <w:rFonts w:hint="eastAsia" w:ascii="仿宋" w:hAnsi="仿宋" w:eastAsia="仿宋" w:cs="仿宋"/>
                <w:spacing w:val="-35"/>
                <w:sz w:val="21"/>
                <w:szCs w:val="21"/>
                <w:lang w:eastAsia="zh-CN"/>
              </w:rPr>
              <w:t>）</w:t>
            </w:r>
          </w:p>
        </w:tc>
        <w:tc>
          <w:tcPr>
            <w:tcW w:w="7726" w:type="dxa"/>
            <w:gridSpan w:val="4"/>
          </w:tcPr>
          <w:p w14:paraId="685AAF4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sz w:val="21"/>
                <w:szCs w:val="21"/>
              </w:rPr>
            </w:pPr>
          </w:p>
        </w:tc>
      </w:tr>
    </w:tbl>
    <w:p w14:paraId="6C5A07C0">
      <w:pPr>
        <w:keepNext w:val="0"/>
        <w:keepLines w:val="0"/>
        <w:pageBreakBefore w:val="0"/>
        <w:widowControl/>
        <w:kinsoku/>
        <w:wordWrap w:val="0"/>
        <w:overflowPunct/>
        <w:topLinePunct w:val="0"/>
        <w:autoSpaceDE w:val="0"/>
        <w:autoSpaceDN w:val="0"/>
        <w:bidi w:val="0"/>
        <w:adjustRightInd w:val="0"/>
        <w:snapToGrid w:val="0"/>
        <w:spacing w:before="62" w:line="219" w:lineRule="auto"/>
        <w:ind w:left="605"/>
        <w:textAlignment w:val="baseline"/>
        <w:rPr>
          <w:rFonts w:hint="eastAsia" w:ascii="仿宋" w:hAnsi="仿宋" w:eastAsia="仿宋" w:cs="仿宋"/>
          <w:sz w:val="21"/>
          <w:szCs w:val="21"/>
        </w:rPr>
      </w:pPr>
      <w:r>
        <w:rPr>
          <w:rFonts w:hint="eastAsia" w:ascii="仿宋" w:hAnsi="仿宋" w:eastAsia="仿宋" w:cs="仿宋"/>
          <w:spacing w:val="7"/>
          <w:sz w:val="21"/>
          <w:szCs w:val="21"/>
        </w:rPr>
        <w:t>特此申报</w:t>
      </w:r>
    </w:p>
    <w:p w14:paraId="6FF7B192">
      <w:pPr>
        <w:keepNext w:val="0"/>
        <w:keepLines w:val="0"/>
        <w:pageBreakBefore w:val="0"/>
        <w:widowControl/>
        <w:kinsoku/>
        <w:wordWrap w:val="0"/>
        <w:overflowPunct/>
        <w:topLinePunct w:val="0"/>
        <w:autoSpaceDE w:val="0"/>
        <w:autoSpaceDN w:val="0"/>
        <w:bidi w:val="0"/>
        <w:adjustRightInd w:val="0"/>
        <w:snapToGrid w:val="0"/>
        <w:spacing w:before="62" w:line="219" w:lineRule="auto"/>
        <w:ind w:firstLine="7056" w:firstLineChars="3600"/>
        <w:textAlignment w:val="baseline"/>
        <w:rPr>
          <w:rFonts w:hint="eastAsia" w:ascii="仿宋" w:hAnsi="仿宋" w:eastAsia="仿宋" w:cs="仿宋"/>
          <w:sz w:val="21"/>
          <w:szCs w:val="21"/>
        </w:rPr>
      </w:pPr>
      <w:r>
        <w:rPr>
          <w:rFonts w:hint="eastAsia" w:ascii="仿宋" w:hAnsi="仿宋" w:eastAsia="仿宋" w:cs="仿宋"/>
          <w:spacing w:val="-7"/>
          <w:sz w:val="21"/>
          <w:szCs w:val="21"/>
        </w:rPr>
        <w:t>申报人：</w:t>
      </w:r>
    </w:p>
    <w:p w14:paraId="216C3BD8">
      <w:pPr>
        <w:keepNext w:val="0"/>
        <w:keepLines w:val="0"/>
        <w:pageBreakBefore w:val="0"/>
        <w:widowControl/>
        <w:kinsoku/>
        <w:wordWrap w:val="0"/>
        <w:overflowPunct/>
        <w:topLinePunct w:val="0"/>
        <w:autoSpaceDE w:val="0"/>
        <w:autoSpaceDN w:val="0"/>
        <w:bidi w:val="0"/>
        <w:adjustRightInd w:val="0"/>
        <w:snapToGrid w:val="0"/>
        <w:spacing w:before="254" w:line="219" w:lineRule="auto"/>
        <w:ind w:firstLine="7918" w:firstLineChars="3700"/>
        <w:textAlignment w:val="baseline"/>
        <w:rPr>
          <w:rFonts w:hint="eastAsia" w:ascii="宋体" w:hAnsi="宋体" w:eastAsia="仿宋" w:cs="宋体"/>
          <w:sz w:val="19"/>
          <w:szCs w:val="19"/>
          <w:lang w:eastAsia="zh-CN"/>
        </w:rPr>
        <w:sectPr>
          <w:pgSz w:w="11910" w:h="16840"/>
          <w:pgMar w:top="904" w:right="1205" w:bottom="400" w:left="1064" w:header="0" w:footer="0" w:gutter="0"/>
          <w:pgNumType w:fmt="decimal"/>
          <w:cols w:space="720" w:num="1"/>
        </w:sectPr>
      </w:pPr>
      <w:r>
        <w:rPr>
          <w:rFonts w:hint="eastAsia" w:ascii="仿宋" w:hAnsi="仿宋" w:eastAsia="仿宋" w:cs="仿宋"/>
          <w:spacing w:val="2"/>
          <w:sz w:val="21"/>
          <w:szCs w:val="21"/>
        </w:rPr>
        <w:t>年</w:t>
      </w:r>
      <w:r>
        <w:rPr>
          <w:rFonts w:hint="eastAsia" w:ascii="仿宋" w:hAnsi="仿宋" w:eastAsia="仿宋" w:cs="仿宋"/>
          <w:spacing w:val="24"/>
          <w:sz w:val="21"/>
          <w:szCs w:val="21"/>
        </w:rPr>
        <w:t xml:space="preserve">  </w:t>
      </w:r>
      <w:r>
        <w:rPr>
          <w:rFonts w:hint="eastAsia" w:ascii="仿宋" w:hAnsi="仿宋" w:eastAsia="仿宋" w:cs="仿宋"/>
          <w:spacing w:val="2"/>
          <w:sz w:val="21"/>
          <w:szCs w:val="21"/>
        </w:rPr>
        <w:t>月   日</w:t>
      </w:r>
      <w:r>
        <w:rPr>
          <w:rFonts w:hint="eastAsia" w:ascii="仿宋" w:hAnsi="仿宋" w:eastAsia="仿宋" w:cs="仿宋"/>
          <w:spacing w:val="13"/>
          <w:sz w:val="21"/>
          <w:szCs w:val="21"/>
        </w:rPr>
        <w:t xml:space="preserve"> </w:t>
      </w:r>
    </w:p>
    <w:p w14:paraId="58DFE957">
      <w:pPr>
        <w:keepNext w:val="0"/>
        <w:keepLines w:val="0"/>
        <w:pageBreakBefore w:val="0"/>
        <w:widowControl/>
        <w:kinsoku/>
        <w:wordWrap w:val="0"/>
        <w:overflowPunct/>
        <w:topLinePunct w:val="0"/>
        <w:autoSpaceDE w:val="0"/>
        <w:autoSpaceDN w:val="0"/>
        <w:bidi w:val="0"/>
        <w:adjustRightInd w:val="0"/>
        <w:snapToGrid w:val="0"/>
        <w:spacing w:line="222" w:lineRule="auto"/>
        <w:textAlignment w:val="baseline"/>
        <w:rPr>
          <w:sz w:val="30"/>
          <w:szCs w:val="30"/>
        </w:rPr>
        <w:sectPr>
          <w:pgSz w:w="11910" w:h="16840"/>
          <w:pgMar w:top="1431" w:right="1786" w:bottom="400" w:left="1786" w:header="0" w:footer="0" w:gutter="0"/>
          <w:pgNumType w:fmt="decimal"/>
          <w:cols w:space="720" w:num="1"/>
        </w:sectPr>
      </w:pPr>
    </w:p>
    <w:p w14:paraId="0DDA1D2C">
      <w:pPr>
        <w:keepNext w:val="0"/>
        <w:keepLines w:val="0"/>
        <w:pageBreakBefore w:val="0"/>
        <w:widowControl/>
        <w:kinsoku/>
        <w:wordWrap w:val="0"/>
        <w:overflowPunct/>
        <w:topLinePunct w:val="0"/>
        <w:autoSpaceDE w:val="0"/>
        <w:autoSpaceDN w:val="0"/>
        <w:bidi w:val="0"/>
        <w:adjustRightInd w:val="0"/>
        <w:snapToGrid w:val="0"/>
        <w:spacing w:before="78" w:line="184" w:lineRule="auto"/>
        <w:jc w:val="center"/>
        <w:textAlignment w:val="baseline"/>
        <w:rPr>
          <w:rFonts w:hint="eastAsia" w:ascii="宋体" w:hAnsi="宋体" w:eastAsia="宋体" w:cs="宋体"/>
          <w:b/>
          <w:bCs/>
          <w:sz w:val="44"/>
          <w:szCs w:val="44"/>
        </w:rPr>
      </w:pPr>
      <w:r>
        <w:rPr>
          <w:rFonts w:hint="eastAsia" w:ascii="宋体" w:hAnsi="宋体" w:eastAsia="宋体" w:cs="宋体"/>
          <w:b/>
          <w:bCs/>
          <w:spacing w:val="4"/>
          <w:sz w:val="44"/>
          <w:szCs w:val="44"/>
        </w:rPr>
        <w:t>债权人送达地址确认书</w:t>
      </w:r>
    </w:p>
    <w:tbl>
      <w:tblPr>
        <w:tblStyle w:val="8"/>
        <w:tblpPr w:leftFromText="180" w:rightFromText="180" w:vertAnchor="text" w:horzAnchor="page" w:tblpX="1313" w:tblpY="506"/>
        <w:tblOverlap w:val="never"/>
        <w:tblW w:w="9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197"/>
        <w:gridCol w:w="2317"/>
        <w:gridCol w:w="2008"/>
        <w:gridCol w:w="2103"/>
      </w:tblGrid>
      <w:tr w14:paraId="67A7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5" w:hRule="atLeast"/>
        </w:trPr>
        <w:tc>
          <w:tcPr>
            <w:tcW w:w="834" w:type="dxa"/>
            <w:textDirection w:val="tbRlV"/>
          </w:tcPr>
          <w:p w14:paraId="30197B54">
            <w:pPr>
              <w:keepNext w:val="0"/>
              <w:keepLines w:val="0"/>
              <w:pageBreakBefore w:val="0"/>
              <w:widowControl/>
              <w:kinsoku/>
              <w:wordWrap w:val="0"/>
              <w:overflowPunct/>
              <w:topLinePunct w:val="0"/>
              <w:autoSpaceDE w:val="0"/>
              <w:autoSpaceDN w:val="0"/>
              <w:bidi w:val="0"/>
              <w:adjustRightInd w:val="0"/>
              <w:snapToGrid w:val="0"/>
              <w:spacing w:before="298" w:line="215" w:lineRule="auto"/>
              <w:ind w:left="2023"/>
              <w:textAlignment w:val="baseline"/>
              <w:rPr>
                <w:rFonts w:hint="eastAsia" w:ascii="仿宋" w:hAnsi="仿宋" w:eastAsia="仿宋" w:cs="仿宋"/>
                <w:sz w:val="21"/>
                <w:szCs w:val="21"/>
              </w:rPr>
            </w:pPr>
            <w:r>
              <w:rPr>
                <w:rFonts w:hint="eastAsia" w:ascii="仿宋" w:hAnsi="仿宋" w:eastAsia="仿宋" w:cs="仿宋"/>
                <w:sz w:val="21"/>
                <w:szCs w:val="21"/>
              </w:rPr>
              <w:t>告</w:t>
            </w:r>
            <w:r>
              <w:rPr>
                <w:rFonts w:hint="eastAsia" w:ascii="仿宋" w:hAnsi="仿宋" w:eastAsia="仿宋" w:cs="仿宋"/>
                <w:spacing w:val="-30"/>
                <w:sz w:val="21"/>
                <w:szCs w:val="21"/>
              </w:rPr>
              <w:t xml:space="preserve"> </w:t>
            </w:r>
            <w:r>
              <w:rPr>
                <w:rFonts w:hint="eastAsia" w:ascii="仿宋" w:hAnsi="仿宋" w:eastAsia="仿宋" w:cs="仿宋"/>
                <w:sz w:val="21"/>
                <w:szCs w:val="21"/>
              </w:rPr>
              <w:t>知</w:t>
            </w:r>
            <w:r>
              <w:rPr>
                <w:rFonts w:hint="eastAsia" w:ascii="仿宋" w:hAnsi="仿宋" w:eastAsia="仿宋" w:cs="仿宋"/>
                <w:spacing w:val="-30"/>
                <w:sz w:val="21"/>
                <w:szCs w:val="21"/>
              </w:rPr>
              <w:t xml:space="preserve"> </w:t>
            </w:r>
            <w:r>
              <w:rPr>
                <w:rFonts w:hint="eastAsia" w:ascii="仿宋" w:hAnsi="仿宋" w:eastAsia="仿宋" w:cs="仿宋"/>
                <w:sz w:val="21"/>
                <w:szCs w:val="21"/>
              </w:rPr>
              <w:t>事</w:t>
            </w:r>
            <w:r>
              <w:rPr>
                <w:rFonts w:hint="eastAsia" w:ascii="仿宋" w:hAnsi="仿宋" w:eastAsia="仿宋" w:cs="仿宋"/>
                <w:spacing w:val="-29"/>
                <w:sz w:val="21"/>
                <w:szCs w:val="21"/>
              </w:rPr>
              <w:t xml:space="preserve"> </w:t>
            </w:r>
            <w:r>
              <w:rPr>
                <w:rFonts w:hint="eastAsia" w:ascii="仿宋" w:hAnsi="仿宋" w:eastAsia="仿宋" w:cs="仿宋"/>
                <w:sz w:val="21"/>
                <w:szCs w:val="21"/>
              </w:rPr>
              <w:t>项</w:t>
            </w:r>
          </w:p>
        </w:tc>
        <w:tc>
          <w:tcPr>
            <w:tcW w:w="8625" w:type="dxa"/>
            <w:gridSpan w:val="4"/>
          </w:tcPr>
          <w:p w14:paraId="31B37EAC">
            <w:pPr>
              <w:keepNext w:val="0"/>
              <w:keepLines w:val="0"/>
              <w:pageBreakBefore w:val="0"/>
              <w:widowControl/>
              <w:kinsoku/>
              <w:wordWrap w:val="0"/>
              <w:overflowPunct/>
              <w:topLinePunct w:val="0"/>
              <w:autoSpaceDE w:val="0"/>
              <w:autoSpaceDN w:val="0"/>
              <w:bidi w:val="0"/>
              <w:adjustRightInd w:val="0"/>
              <w:snapToGrid w:val="0"/>
              <w:spacing w:before="132" w:line="230" w:lineRule="auto"/>
              <w:ind w:left="21" w:right="543"/>
              <w:jc w:val="left"/>
              <w:textAlignment w:val="baseline"/>
              <w:rPr>
                <w:rFonts w:hint="eastAsia" w:ascii="仿宋" w:hAnsi="仿宋" w:eastAsia="仿宋" w:cs="仿宋"/>
                <w:sz w:val="21"/>
                <w:szCs w:val="21"/>
              </w:rPr>
            </w:pPr>
            <w:r>
              <w:rPr>
                <w:rFonts w:hint="eastAsia" w:ascii="仿宋" w:hAnsi="仿宋" w:eastAsia="仿宋" w:cs="仿宋"/>
                <w:sz w:val="21"/>
                <w:szCs w:val="21"/>
              </w:rPr>
              <w:t>一、为了便于债权人及时收到法院</w:t>
            </w:r>
            <w:r>
              <w:rPr>
                <w:rFonts w:hint="eastAsia" w:ascii="仿宋" w:hAnsi="仿宋" w:eastAsia="仿宋" w:cs="仿宋"/>
                <w:sz w:val="21"/>
                <w:szCs w:val="21"/>
                <w:lang w:eastAsia="zh-CN"/>
              </w:rPr>
              <w:t>、</w:t>
            </w:r>
            <w:r>
              <w:rPr>
                <w:rFonts w:hint="eastAsia" w:ascii="仿宋" w:hAnsi="仿宋" w:eastAsia="仿宋" w:cs="仿宋"/>
                <w:sz w:val="21"/>
                <w:szCs w:val="21"/>
              </w:rPr>
              <w:t>管理人各项文书，保证破产重整程序顺利进</w:t>
            </w:r>
            <w:r>
              <w:rPr>
                <w:rFonts w:hint="eastAsia" w:ascii="仿宋" w:hAnsi="仿宋" w:eastAsia="仿宋" w:cs="仿宋"/>
                <w:spacing w:val="6"/>
                <w:sz w:val="21"/>
                <w:szCs w:val="21"/>
              </w:rPr>
              <w:t>行，</w:t>
            </w:r>
            <w:r>
              <w:rPr>
                <w:rFonts w:hint="eastAsia" w:ascii="仿宋" w:hAnsi="仿宋" w:eastAsia="仿宋" w:cs="仿宋"/>
                <w:spacing w:val="6"/>
                <w:sz w:val="21"/>
                <w:szCs w:val="21"/>
                <w:lang w:val="en-US" w:eastAsia="zh-CN"/>
              </w:rPr>
              <w:t>债</w:t>
            </w:r>
            <w:r>
              <w:rPr>
                <w:rFonts w:hint="eastAsia" w:ascii="仿宋" w:hAnsi="仿宋" w:eastAsia="仿宋" w:cs="仿宋"/>
                <w:spacing w:val="6"/>
                <w:sz w:val="21"/>
                <w:szCs w:val="21"/>
              </w:rPr>
              <w:t>权人应当如实提供确切的送达地址；</w:t>
            </w:r>
          </w:p>
          <w:p w14:paraId="32A4573B">
            <w:pPr>
              <w:keepNext w:val="0"/>
              <w:keepLines w:val="0"/>
              <w:pageBreakBefore w:val="0"/>
              <w:widowControl/>
              <w:kinsoku/>
              <w:wordWrap w:val="0"/>
              <w:overflowPunct/>
              <w:topLinePunct w:val="0"/>
              <w:autoSpaceDE w:val="0"/>
              <w:autoSpaceDN w:val="0"/>
              <w:bidi w:val="0"/>
              <w:adjustRightInd w:val="0"/>
              <w:snapToGrid w:val="0"/>
              <w:spacing w:before="158" w:line="219" w:lineRule="auto"/>
              <w:ind w:left="21"/>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二、确认的送达地址适用于重整工作的各个阶段及各项事宜；</w:t>
            </w:r>
          </w:p>
          <w:p w14:paraId="7E62CA1D">
            <w:pPr>
              <w:keepNext w:val="0"/>
              <w:keepLines w:val="0"/>
              <w:pageBreakBefore w:val="0"/>
              <w:widowControl/>
              <w:kinsoku/>
              <w:wordWrap w:val="0"/>
              <w:overflowPunct/>
              <w:topLinePunct w:val="0"/>
              <w:autoSpaceDE w:val="0"/>
              <w:autoSpaceDN w:val="0"/>
              <w:bidi w:val="0"/>
              <w:adjustRightInd w:val="0"/>
              <w:snapToGrid w:val="0"/>
              <w:spacing w:before="184" w:line="221" w:lineRule="auto"/>
              <w:ind w:left="21" w:right="312" w:firstLine="10"/>
              <w:jc w:val="both"/>
              <w:textAlignment w:val="baseline"/>
              <w:rPr>
                <w:rFonts w:hint="eastAsia" w:ascii="仿宋" w:hAnsi="仿宋" w:eastAsia="仿宋" w:cs="仿宋"/>
                <w:sz w:val="21"/>
                <w:szCs w:val="21"/>
                <w:lang w:eastAsia="zh-CN"/>
              </w:rPr>
            </w:pPr>
            <w:r>
              <w:rPr>
                <w:rFonts w:hint="eastAsia" w:ascii="仿宋" w:hAnsi="仿宋" w:eastAsia="仿宋" w:cs="仿宋"/>
                <w:sz w:val="21"/>
                <w:szCs w:val="21"/>
              </w:rPr>
              <w:t>三、重整阶段</w:t>
            </w:r>
            <w:r>
              <w:rPr>
                <w:rFonts w:hint="eastAsia" w:ascii="仿宋" w:hAnsi="仿宋" w:eastAsia="仿宋" w:cs="仿宋"/>
                <w:sz w:val="21"/>
                <w:szCs w:val="21"/>
                <w:lang w:eastAsia="zh-CN"/>
              </w:rPr>
              <w:t>，</w:t>
            </w:r>
            <w:r>
              <w:rPr>
                <w:rFonts w:hint="eastAsia" w:ascii="仿宋" w:hAnsi="仿宋" w:eastAsia="仿宋" w:cs="仿宋"/>
                <w:sz w:val="21"/>
                <w:szCs w:val="21"/>
              </w:rPr>
              <w:t>债权人的送达地址发生变更，应当及时告知</w:t>
            </w:r>
            <w:r>
              <w:rPr>
                <w:rFonts w:hint="eastAsia" w:ascii="仿宋" w:hAnsi="仿宋" w:eastAsia="仿宋" w:cs="仿宋"/>
                <w:spacing w:val="-1"/>
                <w:sz w:val="21"/>
                <w:szCs w:val="21"/>
              </w:rPr>
              <w:t>管理人变更后的送达地</w:t>
            </w:r>
            <w:r>
              <w:rPr>
                <w:rFonts w:hint="eastAsia" w:ascii="仿宋" w:hAnsi="仿宋" w:eastAsia="仿宋" w:cs="仿宋"/>
                <w:spacing w:val="-5"/>
                <w:sz w:val="21"/>
                <w:szCs w:val="21"/>
              </w:rPr>
              <w:t>址</w:t>
            </w:r>
            <w:r>
              <w:rPr>
                <w:rFonts w:hint="eastAsia" w:ascii="仿宋" w:hAnsi="仿宋" w:eastAsia="仿宋" w:cs="仿宋"/>
                <w:spacing w:val="-5"/>
                <w:sz w:val="21"/>
                <w:szCs w:val="21"/>
                <w:lang w:eastAsia="zh-CN"/>
              </w:rPr>
              <w:t>；</w:t>
            </w:r>
          </w:p>
          <w:p w14:paraId="7EF3C17D">
            <w:pPr>
              <w:keepNext w:val="0"/>
              <w:keepLines w:val="0"/>
              <w:pageBreakBefore w:val="0"/>
              <w:widowControl/>
              <w:kinsoku/>
              <w:wordWrap w:val="0"/>
              <w:overflowPunct/>
              <w:topLinePunct w:val="0"/>
              <w:autoSpaceDE w:val="0"/>
              <w:autoSpaceDN w:val="0"/>
              <w:bidi w:val="0"/>
              <w:adjustRightInd w:val="0"/>
              <w:snapToGrid w:val="0"/>
              <w:spacing w:before="189" w:line="235" w:lineRule="auto"/>
              <w:ind w:left="21" w:right="283" w:firstLine="20"/>
              <w:jc w:val="both"/>
              <w:textAlignment w:val="baseline"/>
              <w:rPr>
                <w:rFonts w:hint="eastAsia" w:ascii="仿宋" w:hAnsi="仿宋" w:eastAsia="仿宋" w:cs="仿宋"/>
                <w:sz w:val="21"/>
                <w:szCs w:val="21"/>
              </w:rPr>
            </w:pPr>
            <w:r>
              <w:rPr>
                <w:rFonts w:hint="eastAsia" w:ascii="仿宋" w:hAnsi="仿宋" w:eastAsia="仿宋" w:cs="仿宋"/>
                <w:sz w:val="21"/>
                <w:szCs w:val="21"/>
              </w:rPr>
              <w:t>四、债权人提供的地址不确切，或不及时告知变更后的地址，导致有关文书无法送</w:t>
            </w:r>
            <w:r>
              <w:rPr>
                <w:rFonts w:hint="eastAsia" w:ascii="仿宋" w:hAnsi="仿宋" w:eastAsia="仿宋" w:cs="仿宋"/>
                <w:spacing w:val="4"/>
                <w:sz w:val="21"/>
                <w:szCs w:val="21"/>
              </w:rPr>
              <w:t>达或未及时送达，债权人将自行承担由此可能产生的法律后果；</w:t>
            </w:r>
          </w:p>
          <w:p w14:paraId="311F5026">
            <w:pPr>
              <w:keepNext w:val="0"/>
              <w:keepLines w:val="0"/>
              <w:pageBreakBefore w:val="0"/>
              <w:widowControl/>
              <w:kinsoku/>
              <w:wordWrap w:val="0"/>
              <w:overflowPunct/>
              <w:topLinePunct w:val="0"/>
              <w:autoSpaceDE w:val="0"/>
              <w:autoSpaceDN w:val="0"/>
              <w:bidi w:val="0"/>
              <w:adjustRightInd w:val="0"/>
              <w:snapToGrid w:val="0"/>
              <w:spacing w:before="156" w:line="227" w:lineRule="auto"/>
              <w:ind w:left="21" w:right="428"/>
              <w:jc w:val="both"/>
              <w:textAlignment w:val="baseline"/>
              <w:rPr>
                <w:rFonts w:hint="eastAsia" w:ascii="仿宋" w:hAnsi="仿宋" w:eastAsia="仿宋" w:cs="仿宋"/>
                <w:sz w:val="21"/>
                <w:szCs w:val="21"/>
                <w:lang w:eastAsia="zh-CN"/>
              </w:rPr>
            </w:pP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一</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债权人拒不提供送达地址的，以其户籍登记、工商登记或者其他依法登记</w:t>
            </w:r>
            <w:r>
              <w:rPr>
                <w:rFonts w:hint="eastAsia" w:ascii="仿宋" w:hAnsi="仿宋" w:eastAsia="仿宋" w:cs="仿宋"/>
                <w:spacing w:val="3"/>
                <w:sz w:val="21"/>
                <w:szCs w:val="21"/>
                <w:lang w:eastAsia="zh-CN"/>
              </w:rPr>
              <w:t>、</w:t>
            </w:r>
            <w:r>
              <w:rPr>
                <w:rFonts w:hint="eastAsia" w:ascii="仿宋" w:hAnsi="仿宋" w:eastAsia="仿宋" w:cs="仿宋"/>
                <w:spacing w:val="-1"/>
                <w:sz w:val="21"/>
                <w:szCs w:val="21"/>
              </w:rPr>
              <w:t>备案的住所为送达地址</w:t>
            </w:r>
            <w:r>
              <w:rPr>
                <w:rFonts w:hint="eastAsia" w:ascii="仿宋" w:hAnsi="仿宋" w:eastAsia="仿宋" w:cs="仿宋"/>
                <w:spacing w:val="-1"/>
                <w:sz w:val="21"/>
                <w:szCs w:val="21"/>
                <w:lang w:eastAsia="zh-CN"/>
              </w:rPr>
              <w:t>。</w:t>
            </w:r>
          </w:p>
          <w:p w14:paraId="269003B6">
            <w:pPr>
              <w:keepNext w:val="0"/>
              <w:keepLines w:val="0"/>
              <w:pageBreakBefore w:val="0"/>
              <w:widowControl/>
              <w:kinsoku/>
              <w:wordWrap w:val="0"/>
              <w:overflowPunct/>
              <w:topLinePunct w:val="0"/>
              <w:autoSpaceDE w:val="0"/>
              <w:autoSpaceDN w:val="0"/>
              <w:bidi w:val="0"/>
              <w:adjustRightInd w:val="0"/>
              <w:snapToGrid w:val="0"/>
              <w:spacing w:before="134" w:line="238" w:lineRule="auto"/>
              <w:ind w:right="283"/>
              <w:jc w:val="both"/>
              <w:textAlignment w:val="baseline"/>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因为债权人自己提供的送达地址不准确、地址变更后未及时告知管理人</w:t>
            </w:r>
            <w:r>
              <w:rPr>
                <w:rFonts w:hint="eastAsia" w:ascii="仿宋" w:hAnsi="仿宋" w:eastAsia="仿宋" w:cs="仿宋"/>
                <w:sz w:val="21"/>
                <w:szCs w:val="21"/>
                <w:lang w:eastAsia="zh-CN"/>
              </w:rPr>
              <w:t>，或者</w:t>
            </w:r>
            <w:r>
              <w:rPr>
                <w:rFonts w:hint="eastAsia" w:ascii="仿宋" w:hAnsi="仿宋" w:eastAsia="仿宋" w:cs="仿宋"/>
                <w:spacing w:val="1"/>
                <w:sz w:val="21"/>
                <w:szCs w:val="21"/>
              </w:rPr>
              <w:t>债权人拒不提供送达地址导致各项文书未能被债权人实际接收的</w:t>
            </w:r>
            <w:r>
              <w:rPr>
                <w:rFonts w:hint="eastAsia" w:ascii="仿宋" w:hAnsi="仿宋" w:eastAsia="仿宋" w:cs="仿宋"/>
                <w:sz w:val="21"/>
                <w:szCs w:val="21"/>
              </w:rPr>
              <w:t>，按下列方式处</w:t>
            </w:r>
            <w:r>
              <w:rPr>
                <w:rFonts w:hint="eastAsia" w:ascii="仿宋" w:hAnsi="仿宋" w:eastAsia="仿宋" w:cs="仿宋"/>
                <w:spacing w:val="-6"/>
                <w:sz w:val="21"/>
                <w:szCs w:val="21"/>
              </w:rPr>
              <w:t>理</w:t>
            </w:r>
            <w:r>
              <w:rPr>
                <w:rFonts w:hint="eastAsia" w:ascii="仿宋" w:hAnsi="仿宋" w:eastAsia="仿宋" w:cs="仿宋"/>
                <w:spacing w:val="-56"/>
                <w:sz w:val="21"/>
                <w:szCs w:val="21"/>
              </w:rPr>
              <w:t xml:space="preserve"> </w:t>
            </w:r>
            <w:r>
              <w:rPr>
                <w:rFonts w:hint="eastAsia" w:ascii="仿宋" w:hAnsi="仿宋" w:eastAsia="仿宋" w:cs="仿宋"/>
                <w:spacing w:val="-6"/>
                <w:sz w:val="21"/>
                <w:szCs w:val="21"/>
              </w:rPr>
              <w:t>：</w:t>
            </w:r>
          </w:p>
          <w:p w14:paraId="047B41E1">
            <w:pPr>
              <w:keepNext w:val="0"/>
              <w:keepLines w:val="0"/>
              <w:pageBreakBefore w:val="0"/>
              <w:widowControl/>
              <w:kinsoku/>
              <w:wordWrap w:val="0"/>
              <w:overflowPunct/>
              <w:topLinePunct w:val="0"/>
              <w:autoSpaceDE w:val="0"/>
              <w:autoSpaceDN w:val="0"/>
              <w:bidi w:val="0"/>
              <w:adjustRightInd w:val="0"/>
              <w:snapToGrid w:val="0"/>
              <w:spacing w:before="102" w:line="219" w:lineRule="auto"/>
              <w:ind w:left="21" w:firstLine="218" w:firstLineChars="100"/>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1、邮寄送达的，邮件回执上注明的退回之日视为送达之日；</w:t>
            </w:r>
          </w:p>
          <w:p w14:paraId="6D767B5B">
            <w:pPr>
              <w:keepNext w:val="0"/>
              <w:keepLines w:val="0"/>
              <w:pageBreakBefore w:val="0"/>
              <w:widowControl/>
              <w:kinsoku/>
              <w:wordWrap w:val="0"/>
              <w:overflowPunct/>
              <w:topLinePunct w:val="0"/>
              <w:autoSpaceDE w:val="0"/>
              <w:autoSpaceDN w:val="0"/>
              <w:bidi w:val="0"/>
              <w:adjustRightInd w:val="0"/>
              <w:snapToGrid w:val="0"/>
              <w:spacing w:before="177" w:line="219" w:lineRule="auto"/>
              <w:ind w:left="21" w:firstLine="210" w:firstLineChars="100"/>
              <w:jc w:val="both"/>
              <w:textAlignment w:val="baseline"/>
              <w:rPr>
                <w:rFonts w:ascii="宋体" w:hAnsi="宋体" w:eastAsia="宋体" w:cs="宋体"/>
                <w:sz w:val="21"/>
                <w:szCs w:val="21"/>
              </w:rPr>
            </w:pPr>
            <w:r>
              <w:rPr>
                <w:rFonts w:hint="eastAsia" w:ascii="仿宋" w:hAnsi="仿宋" w:eastAsia="仿宋" w:cs="仿宋"/>
                <w:sz w:val="21"/>
                <w:szCs w:val="21"/>
              </w:rPr>
              <w:t>2、直接送达的，送达人当场在送达回执上记明情况之日视为送达之日。</w:t>
            </w:r>
          </w:p>
        </w:tc>
      </w:tr>
      <w:tr w14:paraId="53DF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34" w:type="dxa"/>
            <w:vMerge w:val="restart"/>
            <w:tcBorders>
              <w:bottom w:val="nil"/>
            </w:tcBorders>
            <w:textDirection w:val="tbRlV"/>
          </w:tcPr>
          <w:p w14:paraId="5598B8B7">
            <w:pPr>
              <w:keepNext w:val="0"/>
              <w:keepLines w:val="0"/>
              <w:pageBreakBefore w:val="0"/>
              <w:widowControl/>
              <w:kinsoku/>
              <w:wordWrap w:val="0"/>
              <w:overflowPunct/>
              <w:topLinePunct w:val="0"/>
              <w:autoSpaceDE w:val="0"/>
              <w:autoSpaceDN w:val="0"/>
              <w:bidi w:val="0"/>
              <w:adjustRightInd w:val="0"/>
              <w:snapToGrid w:val="0"/>
              <w:spacing w:before="289" w:line="216" w:lineRule="auto"/>
              <w:ind w:left="943"/>
              <w:textAlignment w:val="baseline"/>
              <w:rPr>
                <w:rFonts w:hint="eastAsia" w:ascii="仿宋" w:hAnsi="仿宋" w:eastAsia="仿宋" w:cs="仿宋"/>
                <w:sz w:val="21"/>
                <w:szCs w:val="21"/>
              </w:rPr>
            </w:pPr>
            <w:r>
              <w:rPr>
                <w:rFonts w:hint="eastAsia" w:ascii="仿宋" w:hAnsi="仿宋" w:eastAsia="仿宋" w:cs="仿宋"/>
                <w:spacing w:val="56"/>
                <w:sz w:val="21"/>
                <w:szCs w:val="21"/>
              </w:rPr>
              <w:t>债权人送达地址</w:t>
            </w:r>
          </w:p>
        </w:tc>
        <w:tc>
          <w:tcPr>
            <w:tcW w:w="8625" w:type="dxa"/>
            <w:gridSpan w:val="4"/>
          </w:tcPr>
          <w:p w14:paraId="54053F4E">
            <w:pPr>
              <w:keepNext w:val="0"/>
              <w:keepLines w:val="0"/>
              <w:pageBreakBefore w:val="0"/>
              <w:widowControl/>
              <w:kinsoku/>
              <w:wordWrap w:val="0"/>
              <w:overflowPunct/>
              <w:topLinePunct w:val="0"/>
              <w:autoSpaceDE w:val="0"/>
              <w:autoSpaceDN w:val="0"/>
              <w:bidi w:val="0"/>
              <w:adjustRightInd w:val="0"/>
              <w:snapToGrid w:val="0"/>
              <w:spacing w:before="274" w:line="219" w:lineRule="auto"/>
              <w:ind w:left="21"/>
              <w:textAlignment w:val="baseline"/>
              <w:rPr>
                <w:rFonts w:ascii="宋体" w:hAnsi="宋体" w:eastAsia="宋体" w:cs="宋体"/>
                <w:sz w:val="21"/>
                <w:szCs w:val="21"/>
              </w:rPr>
            </w:pPr>
            <w:r>
              <w:rPr>
                <w:rFonts w:ascii="宋体" w:hAnsi="宋体" w:eastAsia="宋体" w:cs="宋体"/>
                <w:spacing w:val="-1"/>
                <w:sz w:val="21"/>
                <w:szCs w:val="21"/>
              </w:rPr>
              <w:t>债权人：</w:t>
            </w:r>
          </w:p>
        </w:tc>
      </w:tr>
      <w:tr w14:paraId="615F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34" w:type="dxa"/>
            <w:vMerge w:val="continue"/>
            <w:tcBorders>
              <w:top w:val="nil"/>
              <w:bottom w:val="nil"/>
            </w:tcBorders>
            <w:textDirection w:val="tbRlV"/>
          </w:tcPr>
          <w:p w14:paraId="39A45B51">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8625" w:type="dxa"/>
            <w:gridSpan w:val="4"/>
          </w:tcPr>
          <w:p w14:paraId="76CF6021">
            <w:pPr>
              <w:keepNext w:val="0"/>
              <w:keepLines w:val="0"/>
              <w:pageBreakBefore w:val="0"/>
              <w:widowControl/>
              <w:kinsoku/>
              <w:wordWrap w:val="0"/>
              <w:overflowPunct/>
              <w:topLinePunct w:val="0"/>
              <w:autoSpaceDE w:val="0"/>
              <w:autoSpaceDN w:val="0"/>
              <w:bidi w:val="0"/>
              <w:adjustRightInd w:val="0"/>
              <w:snapToGrid w:val="0"/>
              <w:spacing w:before="288" w:line="221" w:lineRule="auto"/>
              <w:ind w:left="21"/>
              <w:textAlignment w:val="baseline"/>
              <w:rPr>
                <w:rFonts w:ascii="宋体" w:hAnsi="宋体" w:eastAsia="宋体" w:cs="宋体"/>
                <w:sz w:val="21"/>
                <w:szCs w:val="21"/>
              </w:rPr>
            </w:pPr>
            <w:r>
              <w:rPr>
                <w:rFonts w:ascii="宋体" w:hAnsi="宋体" w:eastAsia="宋体" w:cs="宋体"/>
                <w:spacing w:val="-1"/>
                <w:sz w:val="21"/>
                <w:szCs w:val="21"/>
              </w:rPr>
              <w:t>联系地址：</w:t>
            </w:r>
          </w:p>
        </w:tc>
      </w:tr>
      <w:tr w14:paraId="7117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34" w:type="dxa"/>
            <w:vMerge w:val="continue"/>
            <w:tcBorders>
              <w:top w:val="nil"/>
              <w:bottom w:val="nil"/>
            </w:tcBorders>
            <w:textDirection w:val="tbRlV"/>
          </w:tcPr>
          <w:p w14:paraId="17E9906D">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197" w:type="dxa"/>
          </w:tcPr>
          <w:p w14:paraId="11BAD4F9">
            <w:pPr>
              <w:keepNext w:val="0"/>
              <w:keepLines w:val="0"/>
              <w:pageBreakBefore w:val="0"/>
              <w:widowControl/>
              <w:kinsoku/>
              <w:wordWrap w:val="0"/>
              <w:overflowPunct/>
              <w:topLinePunct w:val="0"/>
              <w:autoSpaceDE w:val="0"/>
              <w:autoSpaceDN w:val="0"/>
              <w:bidi w:val="0"/>
              <w:adjustRightInd w:val="0"/>
              <w:snapToGrid w:val="0"/>
              <w:spacing w:before="275" w:line="219" w:lineRule="auto"/>
              <w:ind w:left="21"/>
              <w:textAlignment w:val="baseline"/>
              <w:rPr>
                <w:rFonts w:ascii="宋体" w:hAnsi="宋体" w:eastAsia="宋体" w:cs="宋体"/>
                <w:sz w:val="21"/>
                <w:szCs w:val="21"/>
              </w:rPr>
            </w:pPr>
            <w:r>
              <w:rPr>
                <w:rFonts w:ascii="宋体" w:hAnsi="宋体" w:eastAsia="宋体" w:cs="宋体"/>
                <w:spacing w:val="-1"/>
                <w:sz w:val="21"/>
                <w:szCs w:val="21"/>
              </w:rPr>
              <w:t>收件人：</w:t>
            </w:r>
          </w:p>
        </w:tc>
        <w:tc>
          <w:tcPr>
            <w:tcW w:w="2317" w:type="dxa"/>
          </w:tcPr>
          <w:p w14:paraId="42B5049C">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2008" w:type="dxa"/>
          </w:tcPr>
          <w:p w14:paraId="349CB091">
            <w:pPr>
              <w:keepNext w:val="0"/>
              <w:keepLines w:val="0"/>
              <w:pageBreakBefore w:val="0"/>
              <w:widowControl/>
              <w:kinsoku/>
              <w:wordWrap w:val="0"/>
              <w:overflowPunct/>
              <w:topLinePunct w:val="0"/>
              <w:autoSpaceDE w:val="0"/>
              <w:autoSpaceDN w:val="0"/>
              <w:bidi w:val="0"/>
              <w:adjustRightInd w:val="0"/>
              <w:snapToGrid w:val="0"/>
              <w:spacing w:before="275" w:line="219" w:lineRule="auto"/>
              <w:ind w:left="667"/>
              <w:textAlignment w:val="baseline"/>
              <w:rPr>
                <w:rFonts w:ascii="宋体" w:hAnsi="宋体" w:eastAsia="宋体" w:cs="宋体"/>
                <w:sz w:val="21"/>
                <w:szCs w:val="21"/>
              </w:rPr>
            </w:pPr>
            <w:r>
              <w:rPr>
                <w:rFonts w:ascii="宋体" w:hAnsi="宋体" w:eastAsia="宋体" w:cs="宋体"/>
                <w:spacing w:val="-2"/>
                <w:sz w:val="21"/>
                <w:szCs w:val="21"/>
              </w:rPr>
              <w:t>邮编：</w:t>
            </w:r>
          </w:p>
        </w:tc>
        <w:tc>
          <w:tcPr>
            <w:tcW w:w="2103" w:type="dxa"/>
          </w:tcPr>
          <w:p w14:paraId="0C948A41">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56AD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34" w:type="dxa"/>
            <w:vMerge w:val="continue"/>
            <w:tcBorders>
              <w:top w:val="nil"/>
              <w:bottom w:val="nil"/>
            </w:tcBorders>
            <w:textDirection w:val="tbRlV"/>
          </w:tcPr>
          <w:p w14:paraId="07F44F49">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8625" w:type="dxa"/>
            <w:gridSpan w:val="4"/>
          </w:tcPr>
          <w:p w14:paraId="1CEE245E">
            <w:pPr>
              <w:keepNext w:val="0"/>
              <w:keepLines w:val="0"/>
              <w:pageBreakBefore w:val="0"/>
              <w:widowControl/>
              <w:kinsoku/>
              <w:wordWrap w:val="0"/>
              <w:overflowPunct/>
              <w:topLinePunct w:val="0"/>
              <w:autoSpaceDE w:val="0"/>
              <w:autoSpaceDN w:val="0"/>
              <w:bidi w:val="0"/>
              <w:adjustRightInd w:val="0"/>
              <w:snapToGrid w:val="0"/>
              <w:spacing w:before="282" w:line="221" w:lineRule="auto"/>
              <w:ind w:left="21"/>
              <w:textAlignment w:val="baseline"/>
              <w:rPr>
                <w:rFonts w:ascii="宋体" w:hAnsi="宋体" w:eastAsia="宋体" w:cs="宋体"/>
                <w:sz w:val="21"/>
                <w:szCs w:val="21"/>
              </w:rPr>
            </w:pPr>
            <w:r>
              <w:rPr>
                <w:rFonts w:ascii="宋体" w:hAnsi="宋体" w:eastAsia="宋体" w:cs="宋体"/>
                <w:spacing w:val="-8"/>
                <w:position w:val="-1"/>
                <w:sz w:val="21"/>
                <w:szCs w:val="21"/>
              </w:rPr>
              <w:t xml:space="preserve">手机号码：                </w:t>
            </w:r>
            <w:r>
              <w:rPr>
                <w:rFonts w:ascii="宋体" w:hAnsi="宋体" w:eastAsia="宋体" w:cs="宋体"/>
                <w:spacing w:val="-9"/>
                <w:position w:val="-1"/>
                <w:sz w:val="21"/>
                <w:szCs w:val="21"/>
              </w:rPr>
              <w:t xml:space="preserve">  </w:t>
            </w:r>
            <w:r>
              <w:rPr>
                <w:rFonts w:hint="eastAsia" w:ascii="宋体" w:hAnsi="宋体" w:eastAsia="宋体" w:cs="宋体"/>
                <w:spacing w:val="-9"/>
                <w:position w:val="-1"/>
                <w:sz w:val="21"/>
                <w:szCs w:val="21"/>
                <w:lang w:eastAsia="zh-CN"/>
              </w:rPr>
              <w:t>，</w:t>
            </w:r>
            <w:r>
              <w:rPr>
                <w:rFonts w:ascii="宋体" w:hAnsi="宋体" w:eastAsia="宋体" w:cs="宋体"/>
                <w:spacing w:val="-9"/>
                <w:position w:val="1"/>
                <w:sz w:val="21"/>
                <w:szCs w:val="21"/>
              </w:rPr>
              <w:t>邮箱：</w:t>
            </w:r>
          </w:p>
        </w:tc>
      </w:tr>
      <w:tr w14:paraId="1F42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34" w:type="dxa"/>
            <w:vMerge w:val="continue"/>
            <w:tcBorders>
              <w:top w:val="nil"/>
            </w:tcBorders>
            <w:textDirection w:val="tbRlV"/>
          </w:tcPr>
          <w:p w14:paraId="26414CF7">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c>
          <w:tcPr>
            <w:tcW w:w="8625" w:type="dxa"/>
            <w:gridSpan w:val="4"/>
          </w:tcPr>
          <w:p w14:paraId="310E204C">
            <w:pPr>
              <w:pStyle w:val="9"/>
              <w:keepNext w:val="0"/>
              <w:keepLines w:val="0"/>
              <w:pageBreakBefore w:val="0"/>
              <w:widowControl/>
              <w:kinsoku/>
              <w:wordWrap w:val="0"/>
              <w:overflowPunct/>
              <w:topLinePunct w:val="0"/>
              <w:autoSpaceDE w:val="0"/>
              <w:autoSpaceDN w:val="0"/>
              <w:bidi w:val="0"/>
              <w:adjustRightInd w:val="0"/>
              <w:snapToGrid w:val="0"/>
              <w:textAlignment w:val="baseline"/>
              <w:rPr>
                <w:sz w:val="21"/>
                <w:szCs w:val="21"/>
              </w:rPr>
            </w:pPr>
          </w:p>
        </w:tc>
      </w:tr>
      <w:tr w14:paraId="3A1D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1" w:hRule="atLeast"/>
        </w:trPr>
        <w:tc>
          <w:tcPr>
            <w:tcW w:w="834" w:type="dxa"/>
            <w:textDirection w:val="tbRlV"/>
          </w:tcPr>
          <w:p w14:paraId="5369053B">
            <w:pPr>
              <w:keepNext w:val="0"/>
              <w:keepLines w:val="0"/>
              <w:pageBreakBefore w:val="0"/>
              <w:widowControl/>
              <w:kinsoku/>
              <w:wordWrap w:val="0"/>
              <w:overflowPunct/>
              <w:topLinePunct w:val="0"/>
              <w:autoSpaceDE w:val="0"/>
              <w:autoSpaceDN w:val="0"/>
              <w:bidi w:val="0"/>
              <w:adjustRightInd w:val="0"/>
              <w:snapToGrid w:val="0"/>
              <w:spacing w:before="77" w:line="216" w:lineRule="auto"/>
              <w:ind w:left="607"/>
              <w:textAlignment w:val="baseline"/>
              <w:rPr>
                <w:rFonts w:hint="eastAsia" w:ascii="仿宋" w:hAnsi="仿宋" w:eastAsia="仿宋" w:cs="仿宋"/>
                <w:sz w:val="21"/>
                <w:szCs w:val="21"/>
              </w:rPr>
            </w:pPr>
            <w:r>
              <w:rPr>
                <w:rFonts w:hint="eastAsia" w:ascii="仿宋" w:hAnsi="仿宋" w:eastAsia="仿宋" w:cs="仿宋"/>
                <w:sz w:val="21"/>
                <w:szCs w:val="21"/>
              </w:rPr>
              <w:t>债</w:t>
            </w:r>
            <w:r>
              <w:rPr>
                <w:rFonts w:hint="eastAsia" w:ascii="仿宋" w:hAnsi="仿宋" w:eastAsia="仿宋" w:cs="仿宋"/>
                <w:spacing w:val="-38"/>
                <w:sz w:val="21"/>
                <w:szCs w:val="21"/>
              </w:rPr>
              <w:t xml:space="preserve"> </w:t>
            </w:r>
            <w:r>
              <w:rPr>
                <w:rFonts w:hint="eastAsia" w:ascii="仿宋" w:hAnsi="仿宋" w:eastAsia="仿宋" w:cs="仿宋"/>
                <w:sz w:val="21"/>
                <w:szCs w:val="21"/>
              </w:rPr>
              <w:t>权</w:t>
            </w:r>
            <w:r>
              <w:rPr>
                <w:rFonts w:hint="eastAsia" w:ascii="仿宋" w:hAnsi="仿宋" w:eastAsia="仿宋" w:cs="仿宋"/>
                <w:spacing w:val="-38"/>
                <w:sz w:val="21"/>
                <w:szCs w:val="21"/>
              </w:rPr>
              <w:t xml:space="preserve"> </w:t>
            </w:r>
            <w:r>
              <w:rPr>
                <w:rFonts w:hint="eastAsia" w:ascii="仿宋" w:hAnsi="仿宋" w:eastAsia="仿宋" w:cs="仿宋"/>
                <w:sz w:val="21"/>
                <w:szCs w:val="21"/>
              </w:rPr>
              <w:t>人</w:t>
            </w:r>
            <w:r>
              <w:rPr>
                <w:rFonts w:hint="eastAsia" w:ascii="仿宋" w:hAnsi="仿宋" w:eastAsia="仿宋" w:cs="仿宋"/>
                <w:spacing w:val="-38"/>
                <w:sz w:val="21"/>
                <w:szCs w:val="21"/>
              </w:rPr>
              <w:t xml:space="preserve"> </w:t>
            </w:r>
            <w:r>
              <w:rPr>
                <w:rFonts w:hint="eastAsia" w:ascii="仿宋" w:hAnsi="仿宋" w:eastAsia="仿宋" w:cs="仿宋"/>
                <w:sz w:val="21"/>
                <w:szCs w:val="21"/>
              </w:rPr>
              <w:t>确</w:t>
            </w:r>
            <w:r>
              <w:rPr>
                <w:rFonts w:hint="eastAsia" w:ascii="仿宋" w:hAnsi="仿宋" w:eastAsia="仿宋" w:cs="仿宋"/>
                <w:spacing w:val="-38"/>
                <w:sz w:val="21"/>
                <w:szCs w:val="21"/>
              </w:rPr>
              <w:t xml:space="preserve"> </w:t>
            </w:r>
            <w:r>
              <w:rPr>
                <w:rFonts w:hint="eastAsia" w:ascii="仿宋" w:hAnsi="仿宋" w:eastAsia="仿宋" w:cs="仿宋"/>
                <w:sz w:val="21"/>
                <w:szCs w:val="21"/>
              </w:rPr>
              <w:t>认</w:t>
            </w:r>
          </w:p>
        </w:tc>
        <w:tc>
          <w:tcPr>
            <w:tcW w:w="8625" w:type="dxa"/>
            <w:gridSpan w:val="4"/>
          </w:tcPr>
          <w:p w14:paraId="3EF47291">
            <w:pPr>
              <w:keepNext w:val="0"/>
              <w:keepLines w:val="0"/>
              <w:pageBreakBefore w:val="0"/>
              <w:widowControl/>
              <w:kinsoku/>
              <w:wordWrap w:val="0"/>
              <w:overflowPunct/>
              <w:topLinePunct w:val="0"/>
              <w:autoSpaceDE w:val="0"/>
              <w:autoSpaceDN w:val="0"/>
              <w:bidi w:val="0"/>
              <w:adjustRightInd w:val="0"/>
              <w:snapToGrid w:val="0"/>
              <w:spacing w:before="75" w:line="480" w:lineRule="exact"/>
              <w:ind w:right="283" w:firstLine="630" w:firstLineChars="300"/>
              <w:jc w:val="left"/>
              <w:textAlignment w:val="baseline"/>
              <w:rPr>
                <w:rFonts w:hint="eastAsia" w:ascii="仿宋" w:hAnsi="仿宋" w:eastAsia="仿宋" w:cs="仿宋"/>
                <w:sz w:val="21"/>
                <w:szCs w:val="21"/>
              </w:rPr>
            </w:pPr>
            <w:r>
              <w:rPr>
                <w:rFonts w:hint="eastAsia" w:ascii="仿宋" w:hAnsi="仿宋" w:eastAsia="仿宋" w:cs="仿宋"/>
                <w:sz w:val="21"/>
                <w:szCs w:val="21"/>
              </w:rPr>
              <w:t>本人已经详细阅读了告知事项，并同意管理人采取邮</w:t>
            </w:r>
            <w:r>
              <w:rPr>
                <w:rFonts w:hint="eastAsia" w:ascii="仿宋" w:hAnsi="仿宋" w:eastAsia="仿宋" w:cs="仿宋"/>
                <w:spacing w:val="-1"/>
                <w:sz w:val="21"/>
                <w:szCs w:val="21"/>
              </w:rPr>
              <w:t>寄、短信或传真等方式送</w:t>
            </w:r>
            <w:r>
              <w:rPr>
                <w:rFonts w:hint="eastAsia" w:ascii="仿宋" w:hAnsi="仿宋" w:eastAsia="仿宋" w:cs="仿宋"/>
                <w:sz w:val="21"/>
                <w:szCs w:val="21"/>
              </w:rPr>
              <w:t>达文件。本人保证上栏所提供的送达地址各项内容正确、有效。若变更送达地址或</w:t>
            </w:r>
            <w:r>
              <w:rPr>
                <w:rFonts w:hint="eastAsia" w:ascii="仿宋" w:hAnsi="仿宋" w:eastAsia="仿宋" w:cs="仿宋"/>
                <w:spacing w:val="1"/>
                <w:sz w:val="21"/>
                <w:szCs w:val="21"/>
              </w:rPr>
              <w:t>其他联系方式，将及时以书面方式告知管理人，未及时告知管理人导致</w:t>
            </w:r>
            <w:r>
              <w:rPr>
                <w:rFonts w:hint="eastAsia" w:ascii="仿宋" w:hAnsi="仿宋" w:eastAsia="仿宋" w:cs="仿宋"/>
                <w:sz w:val="21"/>
                <w:szCs w:val="21"/>
              </w:rPr>
              <w:t>相关文书不</w:t>
            </w:r>
            <w:r>
              <w:rPr>
                <w:rFonts w:hint="eastAsia" w:ascii="仿宋" w:hAnsi="仿宋" w:eastAsia="仿宋" w:cs="仿宋"/>
                <w:spacing w:val="-1"/>
                <w:sz w:val="21"/>
                <w:szCs w:val="21"/>
              </w:rPr>
              <w:t>能送达的法律后果由本人承担。</w:t>
            </w:r>
          </w:p>
          <w:p w14:paraId="0799C97D">
            <w:pPr>
              <w:keepNext w:val="0"/>
              <w:keepLines w:val="0"/>
              <w:pageBreakBefore w:val="0"/>
              <w:widowControl/>
              <w:kinsoku/>
              <w:wordWrap w:val="0"/>
              <w:overflowPunct/>
              <w:topLinePunct w:val="0"/>
              <w:autoSpaceDE w:val="0"/>
              <w:autoSpaceDN w:val="0"/>
              <w:bidi w:val="0"/>
              <w:adjustRightInd w:val="0"/>
              <w:snapToGrid w:val="0"/>
              <w:spacing w:before="74" w:line="219" w:lineRule="auto"/>
              <w:ind w:left="641"/>
              <w:textAlignment w:val="baseline"/>
              <w:rPr>
                <w:rFonts w:hint="eastAsia" w:ascii="仿宋" w:hAnsi="仿宋" w:eastAsia="仿宋" w:cs="仿宋"/>
                <w:sz w:val="21"/>
                <w:szCs w:val="21"/>
              </w:rPr>
            </w:pPr>
            <w:r>
              <w:rPr>
                <w:rFonts w:hint="eastAsia" w:ascii="仿宋" w:hAnsi="仿宋" w:eastAsia="仿宋" w:cs="仿宋"/>
                <w:spacing w:val="-1"/>
                <w:sz w:val="21"/>
                <w:szCs w:val="21"/>
              </w:rPr>
              <w:t>债权人或其代理人签名、盖章或捺印：</w:t>
            </w:r>
          </w:p>
        </w:tc>
      </w:tr>
      <w:tr w14:paraId="2011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34" w:type="dxa"/>
          </w:tcPr>
          <w:p w14:paraId="5B93DB0B">
            <w:pPr>
              <w:keepNext w:val="0"/>
              <w:keepLines w:val="0"/>
              <w:pageBreakBefore w:val="0"/>
              <w:widowControl/>
              <w:kinsoku/>
              <w:wordWrap w:val="0"/>
              <w:overflowPunct/>
              <w:topLinePunct w:val="0"/>
              <w:autoSpaceDE w:val="0"/>
              <w:autoSpaceDN w:val="0"/>
              <w:bidi w:val="0"/>
              <w:adjustRightInd w:val="0"/>
              <w:snapToGrid w:val="0"/>
              <w:spacing w:before="221" w:line="226" w:lineRule="auto"/>
              <w:ind w:left="45"/>
              <w:textAlignment w:val="baseline"/>
              <w:rPr>
                <w:rFonts w:hint="eastAsia" w:ascii="仿宋" w:hAnsi="仿宋" w:eastAsia="仿宋" w:cs="仿宋"/>
                <w:sz w:val="21"/>
                <w:szCs w:val="21"/>
              </w:rPr>
            </w:pPr>
            <w:r>
              <w:rPr>
                <w:rFonts w:hint="eastAsia" w:ascii="仿宋" w:hAnsi="仿宋" w:eastAsia="仿宋" w:cs="仿宋"/>
                <w:spacing w:val="5"/>
                <w:sz w:val="21"/>
                <w:szCs w:val="21"/>
              </w:rPr>
              <w:t>确认</w:t>
            </w:r>
          </w:p>
          <w:p w14:paraId="652D261D">
            <w:pPr>
              <w:keepNext w:val="0"/>
              <w:keepLines w:val="0"/>
              <w:pageBreakBefore w:val="0"/>
              <w:widowControl/>
              <w:kinsoku/>
              <w:wordWrap w:val="0"/>
              <w:overflowPunct/>
              <w:topLinePunct w:val="0"/>
              <w:autoSpaceDE w:val="0"/>
              <w:autoSpaceDN w:val="0"/>
              <w:bidi w:val="0"/>
              <w:adjustRightInd w:val="0"/>
              <w:snapToGrid w:val="0"/>
              <w:spacing w:line="221" w:lineRule="auto"/>
              <w:ind w:left="35"/>
              <w:textAlignment w:val="baseline"/>
              <w:rPr>
                <w:rFonts w:hint="eastAsia" w:ascii="仿宋" w:hAnsi="仿宋" w:eastAsia="仿宋" w:cs="仿宋"/>
                <w:sz w:val="21"/>
                <w:szCs w:val="21"/>
              </w:rPr>
            </w:pPr>
            <w:r>
              <w:rPr>
                <w:rFonts w:hint="eastAsia" w:ascii="仿宋" w:hAnsi="仿宋" w:eastAsia="仿宋" w:cs="仿宋"/>
                <w:spacing w:val="11"/>
                <w:sz w:val="21"/>
                <w:szCs w:val="21"/>
              </w:rPr>
              <w:t>时间</w:t>
            </w:r>
          </w:p>
        </w:tc>
        <w:tc>
          <w:tcPr>
            <w:tcW w:w="8625" w:type="dxa"/>
            <w:gridSpan w:val="4"/>
          </w:tcPr>
          <w:p w14:paraId="5F62D2D1">
            <w:pPr>
              <w:keepNext w:val="0"/>
              <w:keepLines w:val="0"/>
              <w:pageBreakBefore w:val="0"/>
              <w:widowControl/>
              <w:kinsoku/>
              <w:wordWrap w:val="0"/>
              <w:overflowPunct/>
              <w:topLinePunct w:val="0"/>
              <w:autoSpaceDE w:val="0"/>
              <w:autoSpaceDN w:val="0"/>
              <w:bidi w:val="0"/>
              <w:adjustRightInd w:val="0"/>
              <w:snapToGrid w:val="0"/>
              <w:spacing w:before="75" w:line="219" w:lineRule="auto"/>
              <w:ind w:left="3571"/>
              <w:textAlignment w:val="baseline"/>
              <w:rPr>
                <w:rFonts w:hint="eastAsia" w:ascii="仿宋" w:hAnsi="仿宋" w:eastAsia="仿宋" w:cs="仿宋"/>
                <w:sz w:val="21"/>
                <w:szCs w:val="21"/>
              </w:rPr>
            </w:pPr>
            <w:r>
              <w:rPr>
                <w:rFonts w:hint="eastAsia" w:ascii="仿宋" w:hAnsi="仿宋" w:eastAsia="仿宋" w:cs="仿宋"/>
                <w:spacing w:val="-9"/>
                <w:sz w:val="21"/>
                <w:szCs w:val="21"/>
              </w:rPr>
              <w:t>年</w:t>
            </w:r>
            <w:r>
              <w:rPr>
                <w:rFonts w:hint="eastAsia" w:ascii="仿宋" w:hAnsi="仿宋" w:eastAsia="仿宋" w:cs="仿宋"/>
                <w:spacing w:val="12"/>
                <w:sz w:val="21"/>
                <w:szCs w:val="21"/>
              </w:rPr>
              <w:t xml:space="preserve">   </w:t>
            </w:r>
            <w:r>
              <w:rPr>
                <w:rFonts w:hint="eastAsia" w:ascii="仿宋" w:hAnsi="仿宋" w:eastAsia="仿宋" w:cs="仿宋"/>
                <w:spacing w:val="-9"/>
                <w:sz w:val="21"/>
                <w:szCs w:val="21"/>
              </w:rPr>
              <w:t>月</w:t>
            </w:r>
            <w:r>
              <w:rPr>
                <w:rFonts w:hint="eastAsia" w:ascii="仿宋" w:hAnsi="仿宋" w:eastAsia="仿宋" w:cs="仿宋"/>
                <w:spacing w:val="18"/>
                <w:sz w:val="21"/>
                <w:szCs w:val="21"/>
              </w:rPr>
              <w:t xml:space="preserve">    </w:t>
            </w:r>
            <w:r>
              <w:rPr>
                <w:rFonts w:hint="eastAsia" w:ascii="仿宋" w:hAnsi="仿宋" w:eastAsia="仿宋" w:cs="仿宋"/>
                <w:spacing w:val="-9"/>
                <w:sz w:val="21"/>
                <w:szCs w:val="21"/>
              </w:rPr>
              <w:t>日</w:t>
            </w:r>
          </w:p>
        </w:tc>
      </w:tr>
    </w:tbl>
    <w:p w14:paraId="6E112FB5">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ascii="Arial" w:hAnsi="Arial" w:eastAsia="Arial" w:cs="Arial"/>
          <w:sz w:val="2"/>
          <w:szCs w:val="2"/>
        </w:rPr>
        <w:sectPr>
          <w:type w:val="continuous"/>
          <w:pgSz w:w="11910" w:h="16840"/>
          <w:pgMar w:top="1306" w:right="1375" w:bottom="400" w:left="1064" w:header="0" w:footer="0" w:gutter="0"/>
          <w:pgNumType w:fmt="decimal"/>
          <w:cols w:equalWidth="0" w:num="1">
            <w:col w:w="9470"/>
          </w:cols>
        </w:sectPr>
      </w:pPr>
      <w:r>
        <w:rPr>
          <w:rFonts w:hint="eastAsia" w:ascii="Arial" w:hAnsi="Arial" w:eastAsia="Arial" w:cs="Arial"/>
          <w:sz w:val="2"/>
          <w:szCs w:val="2"/>
        </w:rPr>
        <w:t>债权人送达地址确认书</w:t>
      </w:r>
    </w:p>
    <w:p w14:paraId="63964EE5">
      <w:pPr>
        <w:keepNext w:val="0"/>
        <w:keepLines w:val="0"/>
        <w:pageBreakBefore w:val="0"/>
        <w:widowControl/>
        <w:kinsoku/>
        <w:wordWrap w:val="0"/>
        <w:overflowPunct/>
        <w:topLinePunct w:val="0"/>
        <w:autoSpaceDE w:val="0"/>
        <w:autoSpaceDN w:val="0"/>
        <w:bidi w:val="0"/>
        <w:adjustRightInd w:val="0"/>
        <w:snapToGrid w:val="0"/>
        <w:spacing w:before="153" w:line="219" w:lineRule="auto"/>
        <w:ind w:left="1326"/>
        <w:textAlignment w:val="baseline"/>
        <w:rPr>
          <w:rFonts w:ascii="宋体" w:hAnsi="宋体" w:eastAsia="宋体" w:cs="宋体"/>
          <w:b/>
          <w:bCs/>
          <w:spacing w:val="31"/>
          <w:sz w:val="44"/>
          <w:szCs w:val="44"/>
        </w:rPr>
      </w:pPr>
      <w:r>
        <w:rPr>
          <w:rFonts w:ascii="宋体" w:hAnsi="宋体" w:eastAsia="宋体" w:cs="宋体"/>
          <w:b/>
          <w:bCs/>
          <w:spacing w:val="31"/>
          <w:sz w:val="44"/>
          <w:szCs w:val="44"/>
        </w:rPr>
        <w:t>法定代表人</w:t>
      </w:r>
      <w:r>
        <w:rPr>
          <w:rFonts w:hint="eastAsia" w:ascii="宋体" w:hAnsi="宋体" w:eastAsia="宋体" w:cs="宋体"/>
          <w:b/>
          <w:bCs/>
          <w:spacing w:val="31"/>
          <w:sz w:val="44"/>
          <w:szCs w:val="44"/>
          <w:lang w:eastAsia="zh-CN"/>
        </w:rPr>
        <w:t>（</w:t>
      </w:r>
      <w:r>
        <w:rPr>
          <w:rFonts w:ascii="宋体" w:hAnsi="宋体" w:eastAsia="宋体" w:cs="宋体"/>
          <w:b/>
          <w:bCs/>
          <w:spacing w:val="31"/>
          <w:sz w:val="44"/>
          <w:szCs w:val="44"/>
        </w:rPr>
        <w:t>负责人</w:t>
      </w:r>
      <w:r>
        <w:rPr>
          <w:rFonts w:hint="eastAsia" w:ascii="宋体" w:hAnsi="宋体" w:eastAsia="宋体" w:cs="宋体"/>
          <w:b/>
          <w:bCs/>
          <w:spacing w:val="31"/>
          <w:sz w:val="44"/>
          <w:szCs w:val="44"/>
          <w:lang w:eastAsia="zh-CN"/>
        </w:rPr>
        <w:t>）</w:t>
      </w:r>
      <w:r>
        <w:rPr>
          <w:rFonts w:ascii="宋体" w:hAnsi="宋体" w:eastAsia="宋体" w:cs="宋体"/>
          <w:b/>
          <w:bCs/>
          <w:spacing w:val="31"/>
          <w:sz w:val="44"/>
          <w:szCs w:val="44"/>
        </w:rPr>
        <w:t>身份证明书</w:t>
      </w:r>
    </w:p>
    <w:p w14:paraId="7F8F2BF7">
      <w:pPr>
        <w:keepNext w:val="0"/>
        <w:keepLines w:val="0"/>
        <w:pageBreakBefore w:val="0"/>
        <w:widowControl/>
        <w:kinsoku/>
        <w:wordWrap w:val="0"/>
        <w:overflowPunct/>
        <w:topLinePunct w:val="0"/>
        <w:autoSpaceDE w:val="0"/>
        <w:autoSpaceDN w:val="0"/>
        <w:bidi w:val="0"/>
        <w:adjustRightInd w:val="0"/>
        <w:snapToGrid w:val="0"/>
        <w:spacing w:before="153" w:line="219" w:lineRule="auto"/>
        <w:ind w:left="1326"/>
        <w:textAlignment w:val="baseline"/>
        <w:rPr>
          <w:rFonts w:ascii="宋体" w:hAnsi="宋体" w:eastAsia="宋体" w:cs="宋体"/>
          <w:b/>
          <w:bCs/>
          <w:spacing w:val="31"/>
          <w:sz w:val="44"/>
          <w:szCs w:val="44"/>
        </w:rPr>
      </w:pPr>
    </w:p>
    <w:p w14:paraId="193CDC87">
      <w:pPr>
        <w:pStyle w:val="2"/>
        <w:keepNext w:val="0"/>
        <w:keepLines w:val="0"/>
        <w:pageBreakBefore w:val="0"/>
        <w:widowControl/>
        <w:kinsoku/>
        <w:wordWrap w:val="0"/>
        <w:overflowPunct/>
        <w:topLinePunct w:val="0"/>
        <w:autoSpaceDE w:val="0"/>
        <w:autoSpaceDN w:val="0"/>
        <w:bidi w:val="0"/>
        <w:adjustRightInd w:val="0"/>
        <w:snapToGrid w:val="0"/>
        <w:spacing w:before="137" w:line="480" w:lineRule="exact"/>
        <w:ind w:firstLine="678" w:firstLineChars="300"/>
        <w:textAlignment w:val="baseline"/>
        <w:rPr>
          <w:sz w:val="28"/>
          <w:szCs w:val="28"/>
        </w:rPr>
      </w:pPr>
      <w:r>
        <w:rPr>
          <w:rFonts w:hint="eastAsia"/>
          <w:spacing w:val="-27"/>
          <w:sz w:val="28"/>
          <w:szCs w:val="28"/>
          <w:u w:val="none"/>
          <w:lang w:val="en-US" w:eastAsia="zh-CN"/>
        </w:rPr>
        <w:t>姓名</w:t>
      </w:r>
      <w:r>
        <w:rPr>
          <w:rFonts w:hint="eastAsia"/>
          <w:spacing w:val="-27"/>
          <w:sz w:val="28"/>
          <w:szCs w:val="28"/>
          <w:u w:val="single"/>
          <w:lang w:val="en-US" w:eastAsia="zh-CN"/>
        </w:rPr>
        <w:t xml:space="preserve">          </w:t>
      </w:r>
      <w:r>
        <w:rPr>
          <w:rFonts w:hint="eastAsia"/>
          <w:spacing w:val="-27"/>
          <w:sz w:val="28"/>
          <w:szCs w:val="28"/>
          <w:lang w:eastAsia="zh-CN"/>
        </w:rPr>
        <w:t>（</w:t>
      </w:r>
      <w:r>
        <w:rPr>
          <w:spacing w:val="-27"/>
          <w:sz w:val="28"/>
          <w:szCs w:val="28"/>
        </w:rPr>
        <w:t>身份证号</w:t>
      </w:r>
      <w:r>
        <w:rPr>
          <w:rFonts w:hint="eastAsia"/>
          <w:spacing w:val="-27"/>
          <w:sz w:val="28"/>
          <w:szCs w:val="28"/>
          <w:lang w:val="en-US" w:eastAsia="zh-CN"/>
        </w:rPr>
        <w:t>码：</w:t>
      </w:r>
      <w:r>
        <w:rPr>
          <w:spacing w:val="9"/>
          <w:sz w:val="28"/>
          <w:szCs w:val="28"/>
          <w:u w:val="single" w:color="auto"/>
        </w:rPr>
        <w:t xml:space="preserve">                 </w:t>
      </w:r>
      <w:r>
        <w:rPr>
          <w:rFonts w:hint="eastAsia"/>
          <w:spacing w:val="9"/>
          <w:sz w:val="28"/>
          <w:szCs w:val="28"/>
          <w:u w:val="none" w:color="auto"/>
          <w:lang w:eastAsia="zh-CN"/>
        </w:rPr>
        <w:t>）</w:t>
      </w:r>
      <w:r>
        <w:rPr>
          <w:spacing w:val="1"/>
          <w:sz w:val="28"/>
          <w:szCs w:val="28"/>
        </w:rPr>
        <w:t>在</w:t>
      </w:r>
      <w:r>
        <w:rPr>
          <w:spacing w:val="-101"/>
          <w:sz w:val="28"/>
          <w:szCs w:val="28"/>
        </w:rPr>
        <w:t xml:space="preserve"> </w:t>
      </w:r>
      <w:r>
        <w:rPr>
          <w:spacing w:val="1"/>
          <w:sz w:val="28"/>
          <w:szCs w:val="28"/>
        </w:rPr>
        <w:t>我单位</w:t>
      </w:r>
      <w:r>
        <w:rPr>
          <w:rFonts w:hint="eastAsia"/>
          <w:spacing w:val="1"/>
          <w:sz w:val="28"/>
          <w:szCs w:val="28"/>
          <w:lang w:eastAsia="zh-CN"/>
        </w:rPr>
        <w:t>（</w:t>
      </w:r>
      <w:r>
        <w:rPr>
          <w:rFonts w:hint="eastAsia"/>
          <w:spacing w:val="1"/>
          <w:sz w:val="28"/>
          <w:szCs w:val="28"/>
          <w:lang w:val="en-US" w:eastAsia="zh-CN"/>
        </w:rPr>
        <w:t>公司</w:t>
      </w:r>
      <w:r>
        <w:rPr>
          <w:rFonts w:hint="eastAsia"/>
          <w:spacing w:val="1"/>
          <w:sz w:val="28"/>
          <w:szCs w:val="28"/>
          <w:lang w:eastAsia="zh-CN"/>
        </w:rPr>
        <w:t>）</w:t>
      </w:r>
      <w:r>
        <w:rPr>
          <w:spacing w:val="1"/>
          <w:sz w:val="28"/>
          <w:szCs w:val="28"/>
        </w:rPr>
        <w:t>任</w:t>
      </w:r>
      <w:r>
        <w:rPr>
          <w:rFonts w:hint="eastAsia"/>
          <w:spacing w:val="13"/>
          <w:sz w:val="28"/>
          <w:szCs w:val="28"/>
          <w:u w:val="single" w:color="auto"/>
          <w:lang w:val="en-US" w:eastAsia="zh-CN"/>
        </w:rPr>
        <w:t xml:space="preserve">  </w:t>
      </w:r>
      <w:r>
        <w:rPr>
          <w:spacing w:val="13"/>
          <w:sz w:val="28"/>
          <w:szCs w:val="28"/>
          <w:u w:val="single" w:color="auto"/>
        </w:rPr>
        <w:t xml:space="preserve">       </w:t>
      </w:r>
      <w:r>
        <w:rPr>
          <w:spacing w:val="1"/>
          <w:sz w:val="28"/>
          <w:szCs w:val="28"/>
        </w:rPr>
        <w:t>职</w:t>
      </w:r>
      <w:r>
        <w:rPr>
          <w:spacing w:val="17"/>
          <w:sz w:val="28"/>
          <w:szCs w:val="28"/>
        </w:rPr>
        <w:t>务，是我单位</w:t>
      </w:r>
      <w:r>
        <w:rPr>
          <w:rFonts w:hint="eastAsia"/>
          <w:spacing w:val="17"/>
          <w:sz w:val="28"/>
          <w:szCs w:val="28"/>
          <w:lang w:eastAsia="zh-CN"/>
        </w:rPr>
        <w:t>（</w:t>
      </w:r>
      <w:r>
        <w:rPr>
          <w:rFonts w:hint="eastAsia"/>
          <w:spacing w:val="17"/>
          <w:sz w:val="28"/>
          <w:szCs w:val="28"/>
          <w:lang w:val="en-US" w:eastAsia="zh-CN"/>
        </w:rPr>
        <w:t>公司</w:t>
      </w:r>
      <w:r>
        <w:rPr>
          <w:rFonts w:hint="eastAsia"/>
          <w:spacing w:val="17"/>
          <w:sz w:val="28"/>
          <w:szCs w:val="28"/>
          <w:lang w:eastAsia="zh-CN"/>
        </w:rPr>
        <w:t>）</w:t>
      </w:r>
      <w:r>
        <w:rPr>
          <w:spacing w:val="17"/>
          <w:sz w:val="28"/>
          <w:szCs w:val="28"/>
        </w:rPr>
        <w:t>的法定代表人。</w:t>
      </w:r>
    </w:p>
    <w:p w14:paraId="3B45B590">
      <w:pPr>
        <w:pStyle w:val="2"/>
        <w:keepNext w:val="0"/>
        <w:keepLines w:val="0"/>
        <w:pageBreakBefore w:val="0"/>
        <w:widowControl/>
        <w:kinsoku/>
        <w:wordWrap w:val="0"/>
        <w:overflowPunct/>
        <w:topLinePunct w:val="0"/>
        <w:autoSpaceDE w:val="0"/>
        <w:autoSpaceDN w:val="0"/>
        <w:bidi w:val="0"/>
        <w:adjustRightInd w:val="0"/>
        <w:snapToGrid w:val="0"/>
        <w:spacing w:before="185" w:line="480" w:lineRule="exact"/>
        <w:ind w:left="900"/>
        <w:textAlignment w:val="baseline"/>
        <w:rPr>
          <w:sz w:val="28"/>
          <w:szCs w:val="28"/>
        </w:rPr>
      </w:pPr>
      <w:r>
        <w:rPr>
          <w:spacing w:val="5"/>
          <w:sz w:val="28"/>
          <w:szCs w:val="28"/>
        </w:rPr>
        <w:t>特此证明。</w:t>
      </w:r>
    </w:p>
    <w:p w14:paraId="4E97AED5">
      <w:pPr>
        <w:keepNext w:val="0"/>
        <w:keepLines w:val="0"/>
        <w:pageBreakBefore w:val="0"/>
        <w:widowControl/>
        <w:kinsoku/>
        <w:wordWrap w:val="0"/>
        <w:overflowPunct/>
        <w:topLinePunct w:val="0"/>
        <w:autoSpaceDE w:val="0"/>
        <w:autoSpaceDN w:val="0"/>
        <w:bidi w:val="0"/>
        <w:adjustRightInd w:val="0"/>
        <w:snapToGrid w:val="0"/>
        <w:spacing w:before="120" w:line="198" w:lineRule="auto"/>
        <w:textAlignment w:val="baseline"/>
        <w:rPr>
          <w:rFonts w:hint="eastAsia" w:ascii="仿宋" w:hAnsi="仿宋" w:eastAsia="仿宋" w:cs="仿宋"/>
          <w:spacing w:val="26"/>
          <w:position w:val="30"/>
          <w:sz w:val="28"/>
          <w:szCs w:val="28"/>
          <w:lang w:eastAsia="zh-CN"/>
        </w:rPr>
      </w:pPr>
      <w:r>
        <w:rPr>
          <w:rFonts w:hint="eastAsia" w:ascii="仿宋" w:hAnsi="仿宋" w:eastAsia="仿宋" w:cs="仿宋"/>
          <w:spacing w:val="26"/>
          <w:position w:val="30"/>
          <w:sz w:val="28"/>
          <w:szCs w:val="28"/>
          <w:lang w:val="en-US" w:eastAsia="zh-CN"/>
        </w:rPr>
        <w:t>附：</w:t>
      </w:r>
      <w:r>
        <w:rPr>
          <w:rFonts w:hint="eastAsia" w:ascii="仿宋" w:hAnsi="仿宋" w:eastAsia="仿宋" w:cs="仿宋"/>
          <w:spacing w:val="26"/>
          <w:position w:val="30"/>
          <w:sz w:val="28"/>
          <w:szCs w:val="28"/>
        </w:rPr>
        <w:t>法定代表人</w:t>
      </w:r>
      <w:r>
        <w:rPr>
          <w:rFonts w:hint="eastAsia" w:ascii="仿宋" w:hAnsi="仿宋" w:eastAsia="仿宋" w:cs="仿宋"/>
          <w:spacing w:val="26"/>
          <w:position w:val="30"/>
          <w:sz w:val="28"/>
          <w:szCs w:val="28"/>
          <w:lang w:eastAsia="zh-CN"/>
        </w:rPr>
        <w:t>（</w:t>
      </w:r>
      <w:r>
        <w:rPr>
          <w:rFonts w:hint="eastAsia" w:ascii="仿宋" w:hAnsi="仿宋" w:eastAsia="仿宋" w:cs="仿宋"/>
          <w:spacing w:val="26"/>
          <w:position w:val="30"/>
          <w:sz w:val="28"/>
          <w:szCs w:val="28"/>
        </w:rPr>
        <w:t>负责人</w:t>
      </w:r>
      <w:r>
        <w:rPr>
          <w:rFonts w:hint="eastAsia" w:ascii="仿宋" w:hAnsi="仿宋" w:eastAsia="仿宋" w:cs="仿宋"/>
          <w:spacing w:val="26"/>
          <w:position w:val="30"/>
          <w:sz w:val="28"/>
          <w:szCs w:val="28"/>
          <w:lang w:eastAsia="zh-CN"/>
        </w:rPr>
        <w:t>）</w:t>
      </w:r>
      <w:r>
        <w:rPr>
          <w:rFonts w:hint="eastAsia" w:ascii="仿宋" w:hAnsi="仿宋" w:eastAsia="仿宋" w:cs="仿宋"/>
          <w:spacing w:val="26"/>
          <w:position w:val="30"/>
          <w:sz w:val="28"/>
          <w:szCs w:val="28"/>
        </w:rPr>
        <w:t>身份证复印件</w:t>
      </w:r>
      <w:r>
        <w:rPr>
          <w:rFonts w:hint="eastAsia" w:ascii="仿宋" w:hAnsi="仿宋" w:eastAsia="仿宋" w:cs="仿宋"/>
          <w:spacing w:val="26"/>
          <w:position w:val="30"/>
          <w:sz w:val="28"/>
          <w:szCs w:val="28"/>
          <w:lang w:eastAsia="zh-CN"/>
        </w:rPr>
        <w:t>（</w:t>
      </w:r>
      <w:r>
        <w:rPr>
          <w:rFonts w:hint="eastAsia" w:ascii="仿宋" w:hAnsi="仿宋" w:eastAsia="仿宋" w:cs="仿宋"/>
          <w:spacing w:val="26"/>
          <w:position w:val="30"/>
          <w:sz w:val="28"/>
          <w:szCs w:val="28"/>
        </w:rPr>
        <w:t>加盖债权人印章</w:t>
      </w:r>
      <w:r>
        <w:rPr>
          <w:rFonts w:hint="eastAsia" w:ascii="仿宋" w:hAnsi="仿宋" w:eastAsia="仿宋" w:cs="仿宋"/>
          <w:spacing w:val="26"/>
          <w:position w:val="30"/>
          <w:sz w:val="28"/>
          <w:szCs w:val="28"/>
          <w:lang w:eastAsia="zh-CN"/>
        </w:rPr>
        <w:t>）</w:t>
      </w:r>
    </w:p>
    <w:p w14:paraId="3E3ADCB7">
      <w:pPr>
        <w:keepNext w:val="0"/>
        <w:keepLines w:val="0"/>
        <w:pageBreakBefore w:val="0"/>
        <w:widowControl/>
        <w:kinsoku/>
        <w:wordWrap w:val="0"/>
        <w:overflowPunct/>
        <w:topLinePunct w:val="0"/>
        <w:autoSpaceDE w:val="0"/>
        <w:autoSpaceDN w:val="0"/>
        <w:bidi w:val="0"/>
        <w:adjustRightInd w:val="0"/>
        <w:snapToGrid w:val="0"/>
        <w:spacing w:before="120" w:line="198" w:lineRule="auto"/>
        <w:textAlignment w:val="baseline"/>
        <w:rPr>
          <w:rFonts w:hint="eastAsia" w:ascii="仿宋" w:hAnsi="仿宋" w:eastAsia="仿宋" w:cs="仿宋"/>
          <w:spacing w:val="26"/>
          <w:position w:val="30"/>
          <w:sz w:val="28"/>
          <w:szCs w:val="28"/>
          <w:lang w:eastAsia="zh-CN"/>
        </w:rPr>
      </w:pPr>
    </w:p>
    <w:p w14:paraId="3D7BF92B">
      <w:pPr>
        <w:keepNext w:val="0"/>
        <w:keepLines w:val="0"/>
        <w:pageBreakBefore w:val="0"/>
        <w:widowControl/>
        <w:kinsoku/>
        <w:wordWrap w:val="0"/>
        <w:overflowPunct/>
        <w:topLinePunct w:val="0"/>
        <w:autoSpaceDE w:val="0"/>
        <w:autoSpaceDN w:val="0"/>
        <w:bidi w:val="0"/>
        <w:adjustRightInd w:val="0"/>
        <w:snapToGrid w:val="0"/>
        <w:spacing w:before="120" w:line="198" w:lineRule="auto"/>
        <w:jc w:val="right"/>
        <w:textAlignment w:val="baseline"/>
        <w:rPr>
          <w:rFonts w:ascii="Arial"/>
          <w:sz w:val="28"/>
          <w:szCs w:val="28"/>
        </w:rPr>
      </w:pPr>
      <w:r>
        <w:rPr>
          <w:rFonts w:hint="eastAsia" w:ascii="仿宋" w:hAnsi="仿宋" w:eastAsia="仿宋" w:cs="仿宋"/>
          <w:spacing w:val="-12"/>
          <w:sz w:val="28"/>
          <w:szCs w:val="28"/>
        </w:rPr>
        <w:t>证明单位：</w:t>
      </w:r>
      <w:r>
        <w:rPr>
          <w:rFonts w:hint="eastAsia" w:ascii="仿宋" w:hAnsi="仿宋" w:eastAsia="仿宋" w:cs="仿宋"/>
          <w:spacing w:val="25"/>
          <w:sz w:val="28"/>
          <w:szCs w:val="28"/>
        </w:rPr>
        <w:t xml:space="preserve">  </w:t>
      </w:r>
      <w:r>
        <w:rPr>
          <w:rFonts w:hint="eastAsia" w:cs="仿宋"/>
          <w:spacing w:val="25"/>
          <w:sz w:val="28"/>
          <w:szCs w:val="28"/>
          <w:lang w:eastAsia="zh-CN"/>
        </w:rPr>
        <w:t>（</w:t>
      </w:r>
      <w:r>
        <w:rPr>
          <w:rFonts w:hint="eastAsia" w:ascii="仿宋" w:hAnsi="仿宋" w:eastAsia="仿宋" w:cs="仿宋"/>
          <w:spacing w:val="-12"/>
          <w:sz w:val="28"/>
          <w:szCs w:val="28"/>
        </w:rPr>
        <w:t>盖章</w:t>
      </w:r>
      <w:r>
        <w:rPr>
          <w:rFonts w:hint="eastAsia" w:cs="仿宋"/>
          <w:spacing w:val="-12"/>
          <w:sz w:val="28"/>
          <w:szCs w:val="28"/>
          <w:lang w:eastAsia="zh-CN"/>
        </w:rPr>
        <w:t>）</w:t>
      </w:r>
    </w:p>
    <w:p w14:paraId="47E07CFA">
      <w:pPr>
        <w:pStyle w:val="2"/>
        <w:keepNext w:val="0"/>
        <w:keepLines w:val="0"/>
        <w:pageBreakBefore w:val="0"/>
        <w:widowControl/>
        <w:kinsoku/>
        <w:wordWrap w:val="0"/>
        <w:overflowPunct/>
        <w:topLinePunct w:val="0"/>
        <w:autoSpaceDE w:val="0"/>
        <w:autoSpaceDN w:val="0"/>
        <w:bidi w:val="0"/>
        <w:adjustRightInd w:val="0"/>
        <w:snapToGrid w:val="0"/>
        <w:spacing w:before="82" w:line="222" w:lineRule="auto"/>
        <w:ind w:firstLine="7626" w:firstLineChars="3100"/>
        <w:textAlignment w:val="baseline"/>
        <w:rPr>
          <w:sz w:val="28"/>
          <w:szCs w:val="28"/>
        </w:rPr>
      </w:pPr>
      <w:r>
        <w:rPr>
          <w:spacing w:val="-17"/>
          <w:sz w:val="28"/>
          <w:szCs w:val="28"/>
        </w:rPr>
        <w:t>年</w:t>
      </w:r>
      <w:r>
        <w:rPr>
          <w:spacing w:val="3"/>
          <w:sz w:val="28"/>
          <w:szCs w:val="28"/>
        </w:rPr>
        <w:t xml:space="preserve">   </w:t>
      </w:r>
      <w:r>
        <w:rPr>
          <w:spacing w:val="-17"/>
          <w:sz w:val="28"/>
          <w:szCs w:val="28"/>
        </w:rPr>
        <w:t>月</w:t>
      </w:r>
      <w:r>
        <w:rPr>
          <w:spacing w:val="18"/>
          <w:sz w:val="28"/>
          <w:szCs w:val="28"/>
        </w:rPr>
        <w:t xml:space="preserve"> </w:t>
      </w:r>
      <w:r>
        <w:rPr>
          <w:rFonts w:hint="eastAsia"/>
          <w:spacing w:val="18"/>
          <w:sz w:val="28"/>
          <w:szCs w:val="28"/>
          <w:lang w:val="en-US" w:eastAsia="zh-CN"/>
        </w:rPr>
        <w:t xml:space="preserve"> </w:t>
      </w:r>
      <w:r>
        <w:rPr>
          <w:spacing w:val="-17"/>
          <w:sz w:val="28"/>
          <w:szCs w:val="28"/>
        </w:rPr>
        <w:t>日</w:t>
      </w:r>
    </w:p>
    <w:p w14:paraId="58862745">
      <w:pPr>
        <w:keepNext w:val="0"/>
        <w:keepLines w:val="0"/>
        <w:pageBreakBefore w:val="0"/>
        <w:widowControl/>
        <w:kinsoku/>
        <w:wordWrap w:val="0"/>
        <w:overflowPunct/>
        <w:topLinePunct w:val="0"/>
        <w:autoSpaceDE w:val="0"/>
        <w:autoSpaceDN w:val="0"/>
        <w:bidi w:val="0"/>
        <w:adjustRightInd w:val="0"/>
        <w:snapToGrid w:val="0"/>
        <w:spacing w:line="222" w:lineRule="auto"/>
        <w:textAlignment w:val="baseline"/>
        <w:rPr>
          <w:sz w:val="28"/>
          <w:szCs w:val="28"/>
        </w:rPr>
        <w:sectPr>
          <w:pgSz w:w="11910" w:h="16840"/>
          <w:pgMar w:top="1431" w:right="1025" w:bottom="400" w:left="1569" w:header="0" w:footer="0" w:gutter="0"/>
          <w:pgNumType w:fmt="decimal"/>
          <w:cols w:space="720" w:num="1"/>
        </w:sectPr>
      </w:pPr>
    </w:p>
    <w:p w14:paraId="246BADD1">
      <w:pPr>
        <w:keepNext w:val="0"/>
        <w:keepLines w:val="0"/>
        <w:pageBreakBefore w:val="0"/>
        <w:widowControl/>
        <w:kinsoku/>
        <w:wordWrap w:val="0"/>
        <w:overflowPunct/>
        <w:topLinePunct w:val="0"/>
        <w:autoSpaceDE w:val="0"/>
        <w:autoSpaceDN w:val="0"/>
        <w:bidi w:val="0"/>
        <w:adjustRightInd w:val="0"/>
        <w:snapToGrid w:val="0"/>
        <w:spacing w:before="117" w:line="219" w:lineRule="auto"/>
        <w:ind w:firstLine="2506" w:firstLineChars="600"/>
        <w:textAlignment w:val="baseline"/>
        <w:rPr>
          <w:rFonts w:ascii="宋体" w:hAnsi="宋体" w:eastAsia="宋体" w:cs="宋体"/>
          <w:b/>
          <w:bCs/>
          <w:spacing w:val="-12"/>
          <w:sz w:val="44"/>
          <w:szCs w:val="44"/>
        </w:rPr>
      </w:pPr>
      <w:r>
        <w:rPr>
          <w:rFonts w:ascii="宋体" w:hAnsi="宋体" w:eastAsia="宋体" w:cs="宋体"/>
          <w:b/>
          <w:bCs/>
          <w:spacing w:val="-12"/>
          <w:sz w:val="44"/>
          <w:szCs w:val="44"/>
        </w:rPr>
        <w:t>授</w:t>
      </w:r>
      <w:r>
        <w:rPr>
          <w:rFonts w:hint="eastAsia" w:ascii="宋体" w:hAnsi="宋体" w:eastAsia="宋体" w:cs="宋体"/>
          <w:b/>
          <w:bCs/>
          <w:spacing w:val="-12"/>
          <w:sz w:val="44"/>
          <w:szCs w:val="44"/>
          <w:lang w:val="en-US" w:eastAsia="zh-CN"/>
        </w:rPr>
        <w:t xml:space="preserve">  </w:t>
      </w:r>
      <w:r>
        <w:rPr>
          <w:rFonts w:ascii="宋体" w:hAnsi="宋体" w:eastAsia="宋体" w:cs="宋体"/>
          <w:b/>
          <w:bCs/>
          <w:spacing w:val="-12"/>
          <w:sz w:val="44"/>
          <w:szCs w:val="44"/>
        </w:rPr>
        <w:t>权</w:t>
      </w:r>
      <w:r>
        <w:rPr>
          <w:rFonts w:ascii="宋体" w:hAnsi="宋体" w:eastAsia="宋体" w:cs="宋体"/>
          <w:spacing w:val="12"/>
          <w:sz w:val="44"/>
          <w:szCs w:val="44"/>
        </w:rPr>
        <w:t xml:space="preserve">  </w:t>
      </w:r>
      <w:r>
        <w:rPr>
          <w:rFonts w:ascii="宋体" w:hAnsi="宋体" w:eastAsia="宋体" w:cs="宋体"/>
          <w:b/>
          <w:bCs/>
          <w:spacing w:val="-12"/>
          <w:sz w:val="44"/>
          <w:szCs w:val="44"/>
        </w:rPr>
        <w:t>委</w:t>
      </w:r>
      <w:r>
        <w:rPr>
          <w:rFonts w:ascii="宋体" w:hAnsi="宋体" w:eastAsia="宋体" w:cs="宋体"/>
          <w:spacing w:val="-12"/>
          <w:sz w:val="44"/>
          <w:szCs w:val="44"/>
        </w:rPr>
        <w:t xml:space="preserve">  </w:t>
      </w:r>
      <w:r>
        <w:rPr>
          <w:rFonts w:ascii="宋体" w:hAnsi="宋体" w:eastAsia="宋体" w:cs="宋体"/>
          <w:b/>
          <w:bCs/>
          <w:spacing w:val="-12"/>
          <w:sz w:val="44"/>
          <w:szCs w:val="44"/>
        </w:rPr>
        <w:t>托</w:t>
      </w:r>
      <w:r>
        <w:rPr>
          <w:rFonts w:ascii="宋体" w:hAnsi="宋体" w:eastAsia="宋体" w:cs="宋体"/>
          <w:spacing w:val="14"/>
          <w:sz w:val="44"/>
          <w:szCs w:val="44"/>
        </w:rPr>
        <w:t xml:space="preserve">  </w:t>
      </w:r>
      <w:r>
        <w:rPr>
          <w:rFonts w:ascii="宋体" w:hAnsi="宋体" w:eastAsia="宋体" w:cs="宋体"/>
          <w:b/>
          <w:bCs/>
          <w:spacing w:val="-12"/>
          <w:sz w:val="44"/>
          <w:szCs w:val="44"/>
        </w:rPr>
        <w:t>书</w:t>
      </w:r>
    </w:p>
    <w:p w14:paraId="03A40EE4">
      <w:pPr>
        <w:keepNext w:val="0"/>
        <w:keepLines w:val="0"/>
        <w:pageBreakBefore w:val="0"/>
        <w:widowControl/>
        <w:kinsoku/>
        <w:wordWrap w:val="0"/>
        <w:overflowPunct/>
        <w:topLinePunct w:val="0"/>
        <w:autoSpaceDE w:val="0"/>
        <w:autoSpaceDN w:val="0"/>
        <w:bidi w:val="0"/>
        <w:adjustRightInd w:val="0"/>
        <w:snapToGrid w:val="0"/>
        <w:spacing w:before="117" w:line="219" w:lineRule="auto"/>
        <w:ind w:left="2239"/>
        <w:textAlignment w:val="baseline"/>
        <w:rPr>
          <w:rFonts w:ascii="宋体" w:hAnsi="宋体" w:eastAsia="宋体" w:cs="宋体"/>
          <w:b/>
          <w:bCs/>
          <w:spacing w:val="-12"/>
          <w:sz w:val="44"/>
          <w:szCs w:val="44"/>
        </w:rPr>
      </w:pPr>
    </w:p>
    <w:p w14:paraId="584CF952">
      <w:pPr>
        <w:pStyle w:val="2"/>
        <w:keepNext w:val="0"/>
        <w:keepLines w:val="0"/>
        <w:pageBreakBefore w:val="0"/>
        <w:widowControl/>
        <w:kinsoku/>
        <w:wordWrap w:val="0"/>
        <w:overflowPunct/>
        <w:topLinePunct w:val="0"/>
        <w:autoSpaceDE w:val="0"/>
        <w:autoSpaceDN w:val="0"/>
        <w:bidi w:val="0"/>
        <w:adjustRightInd w:val="0"/>
        <w:snapToGrid w:val="0"/>
        <w:spacing w:before="94" w:line="223" w:lineRule="auto"/>
        <w:ind w:left="613"/>
        <w:textAlignment w:val="baseline"/>
        <w:rPr>
          <w:sz w:val="28"/>
          <w:szCs w:val="28"/>
        </w:rPr>
      </w:pPr>
      <w:r>
        <w:rPr>
          <w:spacing w:val="-19"/>
          <w:sz w:val="28"/>
          <w:szCs w:val="28"/>
        </w:rPr>
        <w:t>委</w:t>
      </w:r>
      <w:r>
        <w:rPr>
          <w:spacing w:val="6"/>
          <w:sz w:val="28"/>
          <w:szCs w:val="28"/>
        </w:rPr>
        <w:t xml:space="preserve">  </w:t>
      </w:r>
      <w:r>
        <w:rPr>
          <w:spacing w:val="-19"/>
          <w:sz w:val="28"/>
          <w:szCs w:val="28"/>
        </w:rPr>
        <w:t>托</w:t>
      </w:r>
      <w:r>
        <w:rPr>
          <w:spacing w:val="14"/>
          <w:sz w:val="28"/>
          <w:szCs w:val="28"/>
        </w:rPr>
        <w:t xml:space="preserve">  </w:t>
      </w:r>
      <w:r>
        <w:rPr>
          <w:spacing w:val="-19"/>
          <w:sz w:val="28"/>
          <w:szCs w:val="28"/>
        </w:rPr>
        <w:t>人</w:t>
      </w:r>
      <w:r>
        <w:rPr>
          <w:spacing w:val="-71"/>
          <w:sz w:val="28"/>
          <w:szCs w:val="28"/>
        </w:rPr>
        <w:t xml:space="preserve"> </w:t>
      </w:r>
      <w:r>
        <w:rPr>
          <w:spacing w:val="-19"/>
          <w:sz w:val="28"/>
          <w:szCs w:val="28"/>
        </w:rPr>
        <w:t>：</w:t>
      </w:r>
    </w:p>
    <w:p w14:paraId="2DB19DAC">
      <w:pPr>
        <w:pStyle w:val="2"/>
        <w:keepNext w:val="0"/>
        <w:keepLines w:val="0"/>
        <w:pageBreakBefore w:val="0"/>
        <w:widowControl/>
        <w:kinsoku/>
        <w:wordWrap w:val="0"/>
        <w:overflowPunct/>
        <w:topLinePunct w:val="0"/>
        <w:autoSpaceDE w:val="0"/>
        <w:autoSpaceDN w:val="0"/>
        <w:bidi w:val="0"/>
        <w:adjustRightInd w:val="0"/>
        <w:snapToGrid w:val="0"/>
        <w:spacing w:before="99" w:line="223" w:lineRule="auto"/>
        <w:ind w:left="613"/>
        <w:textAlignment w:val="baseline"/>
        <w:rPr>
          <w:sz w:val="28"/>
          <w:szCs w:val="28"/>
        </w:rPr>
      </w:pPr>
      <w:r>
        <w:rPr>
          <w:spacing w:val="-23"/>
          <w:sz w:val="28"/>
          <w:szCs w:val="28"/>
        </w:rPr>
        <w:t>法定代表人：</w:t>
      </w:r>
      <w:r>
        <w:rPr>
          <w:spacing w:val="1"/>
          <w:sz w:val="28"/>
          <w:szCs w:val="28"/>
        </w:rPr>
        <w:t xml:space="preserve">                 </w:t>
      </w:r>
      <w:r>
        <w:rPr>
          <w:spacing w:val="-23"/>
          <w:sz w:val="28"/>
          <w:szCs w:val="28"/>
        </w:rPr>
        <w:t>职务：</w:t>
      </w:r>
    </w:p>
    <w:p w14:paraId="7ABA5A1B">
      <w:pPr>
        <w:pStyle w:val="2"/>
        <w:keepNext w:val="0"/>
        <w:keepLines w:val="0"/>
        <w:pageBreakBefore w:val="0"/>
        <w:widowControl/>
        <w:kinsoku/>
        <w:wordWrap w:val="0"/>
        <w:overflowPunct/>
        <w:topLinePunct w:val="0"/>
        <w:autoSpaceDE w:val="0"/>
        <w:autoSpaceDN w:val="0"/>
        <w:bidi w:val="0"/>
        <w:adjustRightInd w:val="0"/>
        <w:snapToGrid w:val="0"/>
        <w:spacing w:before="76" w:line="222" w:lineRule="auto"/>
        <w:ind w:left="613"/>
        <w:textAlignment w:val="baseline"/>
        <w:rPr>
          <w:sz w:val="28"/>
          <w:szCs w:val="28"/>
        </w:rPr>
      </w:pPr>
      <w:r>
        <w:rPr>
          <w:spacing w:val="-14"/>
          <w:sz w:val="28"/>
          <w:szCs w:val="28"/>
        </w:rPr>
        <w:t>住 所 地</w:t>
      </w:r>
      <w:r>
        <w:rPr>
          <w:spacing w:val="-32"/>
          <w:sz w:val="28"/>
          <w:szCs w:val="28"/>
        </w:rPr>
        <w:t xml:space="preserve"> </w:t>
      </w:r>
      <w:r>
        <w:rPr>
          <w:spacing w:val="-14"/>
          <w:sz w:val="28"/>
          <w:szCs w:val="28"/>
        </w:rPr>
        <w:t>：</w:t>
      </w:r>
    </w:p>
    <w:p w14:paraId="20D298AD">
      <w:pPr>
        <w:pStyle w:val="2"/>
        <w:keepNext w:val="0"/>
        <w:keepLines w:val="0"/>
        <w:pageBreakBefore w:val="0"/>
        <w:widowControl/>
        <w:kinsoku/>
        <w:wordWrap w:val="0"/>
        <w:overflowPunct/>
        <w:topLinePunct w:val="0"/>
        <w:autoSpaceDE w:val="0"/>
        <w:autoSpaceDN w:val="0"/>
        <w:bidi w:val="0"/>
        <w:adjustRightInd w:val="0"/>
        <w:snapToGrid w:val="0"/>
        <w:spacing w:before="104" w:line="228" w:lineRule="auto"/>
        <w:ind w:left="613"/>
        <w:textAlignment w:val="baseline"/>
        <w:rPr>
          <w:sz w:val="28"/>
          <w:szCs w:val="28"/>
        </w:rPr>
      </w:pPr>
      <w:r>
        <w:rPr>
          <w:spacing w:val="-16"/>
          <w:sz w:val="28"/>
          <w:szCs w:val="28"/>
        </w:rPr>
        <w:t>受 委</w:t>
      </w:r>
      <w:r>
        <w:rPr>
          <w:spacing w:val="-36"/>
          <w:sz w:val="28"/>
          <w:szCs w:val="28"/>
        </w:rPr>
        <w:t xml:space="preserve"> </w:t>
      </w:r>
      <w:r>
        <w:rPr>
          <w:spacing w:val="-16"/>
          <w:sz w:val="28"/>
          <w:szCs w:val="28"/>
        </w:rPr>
        <w:t>托</w:t>
      </w:r>
      <w:r>
        <w:rPr>
          <w:spacing w:val="-30"/>
          <w:sz w:val="28"/>
          <w:szCs w:val="28"/>
        </w:rPr>
        <w:t xml:space="preserve"> </w:t>
      </w:r>
      <w:r>
        <w:rPr>
          <w:spacing w:val="-16"/>
          <w:sz w:val="28"/>
          <w:szCs w:val="28"/>
        </w:rPr>
        <w:t xml:space="preserve">人 ：            </w:t>
      </w:r>
      <w:r>
        <w:rPr>
          <w:spacing w:val="-17"/>
          <w:sz w:val="28"/>
          <w:szCs w:val="28"/>
        </w:rPr>
        <w:t xml:space="preserve">     身份证号码：</w:t>
      </w:r>
    </w:p>
    <w:p w14:paraId="7FD26E7C">
      <w:pPr>
        <w:pStyle w:val="2"/>
        <w:keepNext w:val="0"/>
        <w:keepLines w:val="0"/>
        <w:pageBreakBefore w:val="0"/>
        <w:widowControl/>
        <w:kinsoku/>
        <w:wordWrap w:val="0"/>
        <w:overflowPunct/>
        <w:topLinePunct w:val="0"/>
        <w:autoSpaceDE w:val="0"/>
        <w:autoSpaceDN w:val="0"/>
        <w:bidi w:val="0"/>
        <w:adjustRightInd w:val="0"/>
        <w:snapToGrid w:val="0"/>
        <w:spacing w:before="86" w:line="436" w:lineRule="exact"/>
        <w:ind w:left="613"/>
        <w:textAlignment w:val="baseline"/>
        <w:rPr>
          <w:sz w:val="28"/>
          <w:szCs w:val="28"/>
        </w:rPr>
      </w:pPr>
      <w:r>
        <w:rPr>
          <w:spacing w:val="-11"/>
          <w:position w:val="9"/>
          <w:sz w:val="28"/>
          <w:szCs w:val="28"/>
        </w:rPr>
        <w:t>地</w:t>
      </w:r>
      <w:r>
        <w:rPr>
          <w:spacing w:val="3"/>
          <w:position w:val="9"/>
          <w:sz w:val="28"/>
          <w:szCs w:val="28"/>
        </w:rPr>
        <w:t xml:space="preserve">      </w:t>
      </w:r>
      <w:r>
        <w:rPr>
          <w:spacing w:val="-11"/>
          <w:position w:val="9"/>
          <w:sz w:val="28"/>
          <w:szCs w:val="28"/>
        </w:rPr>
        <w:t>址：</w:t>
      </w:r>
    </w:p>
    <w:p w14:paraId="4CFC64B2">
      <w:pPr>
        <w:pStyle w:val="2"/>
        <w:keepNext w:val="0"/>
        <w:keepLines w:val="0"/>
        <w:pageBreakBefore w:val="0"/>
        <w:widowControl/>
        <w:kinsoku/>
        <w:wordWrap w:val="0"/>
        <w:overflowPunct/>
        <w:topLinePunct w:val="0"/>
        <w:autoSpaceDE w:val="0"/>
        <w:autoSpaceDN w:val="0"/>
        <w:bidi w:val="0"/>
        <w:adjustRightInd w:val="0"/>
        <w:snapToGrid w:val="0"/>
        <w:spacing w:line="223" w:lineRule="auto"/>
        <w:ind w:left="613"/>
        <w:textAlignment w:val="baseline"/>
        <w:rPr>
          <w:sz w:val="28"/>
          <w:szCs w:val="28"/>
        </w:rPr>
      </w:pPr>
      <w:r>
        <w:rPr>
          <w:spacing w:val="-9"/>
          <w:sz w:val="28"/>
          <w:szCs w:val="28"/>
        </w:rPr>
        <w:t>联系方式：</w:t>
      </w:r>
    </w:p>
    <w:p w14:paraId="6E4090CF">
      <w:pPr>
        <w:pStyle w:val="2"/>
        <w:keepNext w:val="0"/>
        <w:keepLines w:val="0"/>
        <w:pageBreakBefore w:val="0"/>
        <w:widowControl/>
        <w:kinsoku/>
        <w:wordWrap w:val="0"/>
        <w:overflowPunct/>
        <w:topLinePunct w:val="0"/>
        <w:autoSpaceDE w:val="0"/>
        <w:autoSpaceDN w:val="0"/>
        <w:bidi w:val="0"/>
        <w:adjustRightInd w:val="0"/>
        <w:snapToGrid w:val="0"/>
        <w:spacing w:before="90" w:line="229" w:lineRule="auto"/>
        <w:ind w:left="613"/>
        <w:textAlignment w:val="baseline"/>
        <w:rPr>
          <w:sz w:val="28"/>
          <w:szCs w:val="28"/>
        </w:rPr>
      </w:pPr>
      <w:r>
        <w:rPr>
          <w:spacing w:val="-16"/>
          <w:sz w:val="28"/>
          <w:szCs w:val="28"/>
        </w:rPr>
        <w:t>受 委</w:t>
      </w:r>
      <w:r>
        <w:rPr>
          <w:spacing w:val="-36"/>
          <w:sz w:val="28"/>
          <w:szCs w:val="28"/>
        </w:rPr>
        <w:t xml:space="preserve"> </w:t>
      </w:r>
      <w:r>
        <w:rPr>
          <w:spacing w:val="-16"/>
          <w:sz w:val="28"/>
          <w:szCs w:val="28"/>
        </w:rPr>
        <w:t>托</w:t>
      </w:r>
      <w:r>
        <w:rPr>
          <w:spacing w:val="-30"/>
          <w:sz w:val="28"/>
          <w:szCs w:val="28"/>
        </w:rPr>
        <w:t xml:space="preserve"> </w:t>
      </w:r>
      <w:r>
        <w:rPr>
          <w:spacing w:val="-16"/>
          <w:sz w:val="28"/>
          <w:szCs w:val="28"/>
        </w:rPr>
        <w:t xml:space="preserve">人 ：            </w:t>
      </w:r>
      <w:r>
        <w:rPr>
          <w:spacing w:val="-17"/>
          <w:sz w:val="28"/>
          <w:szCs w:val="28"/>
        </w:rPr>
        <w:t xml:space="preserve">     身份证号码：</w:t>
      </w:r>
    </w:p>
    <w:p w14:paraId="43313432">
      <w:pPr>
        <w:pStyle w:val="2"/>
        <w:keepNext w:val="0"/>
        <w:keepLines w:val="0"/>
        <w:pageBreakBefore w:val="0"/>
        <w:widowControl/>
        <w:kinsoku/>
        <w:wordWrap w:val="0"/>
        <w:overflowPunct/>
        <w:topLinePunct w:val="0"/>
        <w:autoSpaceDE w:val="0"/>
        <w:autoSpaceDN w:val="0"/>
        <w:bidi w:val="0"/>
        <w:adjustRightInd w:val="0"/>
        <w:snapToGrid w:val="0"/>
        <w:spacing w:before="74" w:line="446" w:lineRule="exact"/>
        <w:ind w:left="613"/>
        <w:textAlignment w:val="baseline"/>
        <w:rPr>
          <w:sz w:val="28"/>
          <w:szCs w:val="28"/>
        </w:rPr>
      </w:pPr>
      <w:r>
        <w:rPr>
          <w:spacing w:val="-11"/>
          <w:position w:val="10"/>
          <w:sz w:val="28"/>
          <w:szCs w:val="28"/>
        </w:rPr>
        <w:t>地</w:t>
      </w:r>
      <w:r>
        <w:rPr>
          <w:spacing w:val="3"/>
          <w:position w:val="10"/>
          <w:sz w:val="28"/>
          <w:szCs w:val="28"/>
        </w:rPr>
        <w:t xml:space="preserve">      </w:t>
      </w:r>
      <w:r>
        <w:rPr>
          <w:spacing w:val="-11"/>
          <w:position w:val="10"/>
          <w:sz w:val="28"/>
          <w:szCs w:val="28"/>
        </w:rPr>
        <w:t>址：</w:t>
      </w:r>
    </w:p>
    <w:p w14:paraId="6F640266">
      <w:pPr>
        <w:pStyle w:val="2"/>
        <w:keepNext w:val="0"/>
        <w:keepLines w:val="0"/>
        <w:pageBreakBefore w:val="0"/>
        <w:widowControl/>
        <w:kinsoku/>
        <w:wordWrap w:val="0"/>
        <w:overflowPunct/>
        <w:topLinePunct w:val="0"/>
        <w:autoSpaceDE w:val="0"/>
        <w:autoSpaceDN w:val="0"/>
        <w:bidi w:val="0"/>
        <w:adjustRightInd w:val="0"/>
        <w:snapToGrid w:val="0"/>
        <w:spacing w:line="223" w:lineRule="auto"/>
        <w:ind w:left="613"/>
        <w:textAlignment w:val="baseline"/>
        <w:rPr>
          <w:sz w:val="28"/>
          <w:szCs w:val="28"/>
        </w:rPr>
      </w:pPr>
      <w:r>
        <w:rPr>
          <w:spacing w:val="-9"/>
          <w:sz w:val="28"/>
          <w:szCs w:val="28"/>
        </w:rPr>
        <w:t>联系方式：</w:t>
      </w:r>
    </w:p>
    <w:p w14:paraId="453119C6">
      <w:pPr>
        <w:pStyle w:val="2"/>
        <w:keepNext w:val="0"/>
        <w:keepLines w:val="0"/>
        <w:pageBreakBefore w:val="0"/>
        <w:widowControl/>
        <w:kinsoku/>
        <w:wordWrap w:val="0"/>
        <w:overflowPunct/>
        <w:topLinePunct w:val="0"/>
        <w:autoSpaceDE w:val="0"/>
        <w:autoSpaceDN w:val="0"/>
        <w:bidi w:val="0"/>
        <w:adjustRightInd w:val="0"/>
        <w:snapToGrid w:val="0"/>
        <w:spacing w:before="77" w:line="265" w:lineRule="auto"/>
        <w:ind w:right="53" w:firstLine="548" w:firstLineChars="200"/>
        <w:jc w:val="both"/>
        <w:textAlignment w:val="baseline"/>
        <w:rPr>
          <w:sz w:val="28"/>
          <w:szCs w:val="28"/>
        </w:rPr>
      </w:pPr>
      <w:r>
        <w:rPr>
          <w:spacing w:val="-3"/>
          <w:sz w:val="28"/>
          <w:szCs w:val="28"/>
        </w:rPr>
        <w:t>委托人就</w:t>
      </w:r>
      <w:r>
        <w:rPr>
          <w:rFonts w:hint="eastAsia"/>
          <w:spacing w:val="-3"/>
          <w:sz w:val="28"/>
          <w:szCs w:val="28"/>
          <w:lang w:eastAsia="zh-CN"/>
        </w:rPr>
        <w:t>绵阳华瑞汽车有限公司</w:t>
      </w:r>
      <w:r>
        <w:rPr>
          <w:spacing w:val="-3"/>
          <w:sz w:val="28"/>
          <w:szCs w:val="28"/>
        </w:rPr>
        <w:t>破产</w:t>
      </w:r>
      <w:r>
        <w:rPr>
          <w:rFonts w:hint="eastAsia"/>
          <w:spacing w:val="-3"/>
          <w:sz w:val="28"/>
          <w:szCs w:val="28"/>
          <w:lang w:val="en-US" w:eastAsia="zh-CN"/>
        </w:rPr>
        <w:t>重整</w:t>
      </w:r>
      <w:r>
        <w:rPr>
          <w:spacing w:val="-3"/>
          <w:sz w:val="28"/>
          <w:szCs w:val="28"/>
        </w:rPr>
        <w:t>一案</w:t>
      </w:r>
      <w:r>
        <w:rPr>
          <w:rFonts w:hint="eastAsia"/>
          <w:spacing w:val="-3"/>
          <w:sz w:val="28"/>
          <w:szCs w:val="28"/>
          <w:lang w:eastAsia="zh-CN"/>
        </w:rPr>
        <w:t>（</w:t>
      </w:r>
      <w:r>
        <w:rPr>
          <w:spacing w:val="-3"/>
          <w:sz w:val="28"/>
          <w:szCs w:val="28"/>
        </w:rPr>
        <w:t>以</w:t>
      </w:r>
      <w:r>
        <w:rPr>
          <w:spacing w:val="3"/>
          <w:sz w:val="28"/>
          <w:szCs w:val="28"/>
        </w:rPr>
        <w:t>下简称“本案”</w:t>
      </w:r>
      <w:r>
        <w:rPr>
          <w:rFonts w:hint="eastAsia"/>
          <w:spacing w:val="3"/>
          <w:sz w:val="28"/>
          <w:szCs w:val="28"/>
          <w:lang w:eastAsia="zh-CN"/>
        </w:rPr>
        <w:t>），</w:t>
      </w:r>
      <w:r>
        <w:rPr>
          <w:spacing w:val="3"/>
          <w:sz w:val="28"/>
          <w:szCs w:val="28"/>
        </w:rPr>
        <w:t>特委托上述受托人为代理人</w:t>
      </w:r>
      <w:r>
        <w:rPr>
          <w:spacing w:val="2"/>
          <w:sz w:val="28"/>
          <w:szCs w:val="28"/>
        </w:rPr>
        <w:t>，参加本案</w:t>
      </w:r>
      <w:r>
        <w:rPr>
          <w:color w:val="auto"/>
          <w:spacing w:val="2"/>
          <w:sz w:val="28"/>
          <w:szCs w:val="28"/>
        </w:rPr>
        <w:t>的</w:t>
      </w:r>
      <w:r>
        <w:rPr>
          <w:rFonts w:hint="eastAsia"/>
          <w:color w:val="auto"/>
          <w:spacing w:val="2"/>
          <w:sz w:val="28"/>
          <w:szCs w:val="28"/>
          <w:lang w:val="en-US" w:eastAsia="zh-CN"/>
        </w:rPr>
        <w:t>破产重整</w:t>
      </w:r>
      <w:r>
        <w:rPr>
          <w:color w:val="auto"/>
          <w:spacing w:val="4"/>
          <w:sz w:val="28"/>
          <w:szCs w:val="28"/>
        </w:rPr>
        <w:t>程</w:t>
      </w:r>
      <w:r>
        <w:rPr>
          <w:rFonts w:hint="eastAsia"/>
          <w:color w:val="auto"/>
          <w:spacing w:val="4"/>
          <w:sz w:val="28"/>
          <w:szCs w:val="28"/>
          <w:lang w:eastAsia="zh-CN"/>
        </w:rPr>
        <w:t>序对</w:t>
      </w:r>
      <w:r>
        <w:rPr>
          <w:rFonts w:hint="eastAsia"/>
          <w:spacing w:val="4"/>
          <w:sz w:val="28"/>
          <w:szCs w:val="28"/>
          <w:lang w:val="en-US" w:eastAsia="zh-CN"/>
        </w:rPr>
        <w:t>受</w:t>
      </w:r>
      <w:r>
        <w:rPr>
          <w:spacing w:val="4"/>
          <w:sz w:val="28"/>
          <w:szCs w:val="28"/>
        </w:rPr>
        <w:t>托人的代理权限为特别授权，包括但不限</w:t>
      </w:r>
      <w:r>
        <w:rPr>
          <w:spacing w:val="3"/>
          <w:sz w:val="28"/>
          <w:szCs w:val="28"/>
        </w:rPr>
        <w:t>于：</w:t>
      </w:r>
    </w:p>
    <w:p w14:paraId="14C0A3C0">
      <w:pPr>
        <w:pStyle w:val="2"/>
        <w:keepNext w:val="0"/>
        <w:keepLines w:val="0"/>
        <w:pageBreakBefore w:val="0"/>
        <w:widowControl/>
        <w:kinsoku/>
        <w:wordWrap w:val="0"/>
        <w:overflowPunct/>
        <w:topLinePunct w:val="0"/>
        <w:autoSpaceDE w:val="0"/>
        <w:autoSpaceDN w:val="0"/>
        <w:bidi w:val="0"/>
        <w:adjustRightInd w:val="0"/>
        <w:snapToGrid w:val="0"/>
        <w:spacing w:before="89" w:line="251" w:lineRule="auto"/>
        <w:ind w:left="83" w:right="125" w:firstLine="529"/>
        <w:textAlignment w:val="baseline"/>
        <w:rPr>
          <w:sz w:val="28"/>
          <w:szCs w:val="28"/>
        </w:rPr>
      </w:pPr>
      <w:r>
        <w:rPr>
          <w:spacing w:val="4"/>
          <w:sz w:val="28"/>
          <w:szCs w:val="28"/>
        </w:rPr>
        <w:t>1、</w:t>
      </w:r>
      <w:r>
        <w:rPr>
          <w:spacing w:val="-48"/>
          <w:sz w:val="28"/>
          <w:szCs w:val="28"/>
        </w:rPr>
        <w:t xml:space="preserve"> </w:t>
      </w:r>
      <w:r>
        <w:rPr>
          <w:spacing w:val="4"/>
          <w:sz w:val="28"/>
          <w:szCs w:val="28"/>
        </w:rPr>
        <w:t>向本案管理人申报债权、提交相关证明文件及资料，并</w:t>
      </w:r>
      <w:r>
        <w:rPr>
          <w:sz w:val="28"/>
          <w:szCs w:val="28"/>
        </w:rPr>
        <w:t xml:space="preserve"> </w:t>
      </w:r>
      <w:r>
        <w:rPr>
          <w:spacing w:val="-2"/>
          <w:sz w:val="28"/>
          <w:szCs w:val="28"/>
        </w:rPr>
        <w:t>处理与债权申报相关事宜；</w:t>
      </w:r>
    </w:p>
    <w:p w14:paraId="407F6764">
      <w:pPr>
        <w:pStyle w:val="2"/>
        <w:keepNext w:val="0"/>
        <w:keepLines w:val="0"/>
        <w:pageBreakBefore w:val="0"/>
        <w:widowControl/>
        <w:kinsoku/>
        <w:wordWrap w:val="0"/>
        <w:overflowPunct/>
        <w:topLinePunct w:val="0"/>
        <w:autoSpaceDE w:val="0"/>
        <w:autoSpaceDN w:val="0"/>
        <w:bidi w:val="0"/>
        <w:adjustRightInd w:val="0"/>
        <w:snapToGrid w:val="0"/>
        <w:spacing w:before="79" w:line="251" w:lineRule="auto"/>
        <w:ind w:left="83" w:right="91" w:firstLine="529"/>
        <w:textAlignment w:val="baseline"/>
        <w:rPr>
          <w:sz w:val="28"/>
          <w:szCs w:val="28"/>
        </w:rPr>
      </w:pPr>
      <w:r>
        <w:rPr>
          <w:spacing w:val="6"/>
          <w:sz w:val="28"/>
          <w:szCs w:val="28"/>
        </w:rPr>
        <w:t>2、</w:t>
      </w:r>
      <w:r>
        <w:rPr>
          <w:spacing w:val="-66"/>
          <w:sz w:val="28"/>
          <w:szCs w:val="28"/>
        </w:rPr>
        <w:t xml:space="preserve"> </w:t>
      </w:r>
      <w:r>
        <w:rPr>
          <w:spacing w:val="6"/>
          <w:sz w:val="28"/>
          <w:szCs w:val="28"/>
        </w:rPr>
        <w:t>签署、递交、接收和转送与本案有关的各类法律文件及</w:t>
      </w:r>
      <w:r>
        <w:rPr>
          <w:sz w:val="28"/>
          <w:szCs w:val="28"/>
        </w:rPr>
        <w:t xml:space="preserve"> </w:t>
      </w:r>
      <w:r>
        <w:rPr>
          <w:spacing w:val="-5"/>
          <w:sz w:val="28"/>
          <w:szCs w:val="28"/>
        </w:rPr>
        <w:t>其他文件资料；</w:t>
      </w:r>
    </w:p>
    <w:p w14:paraId="2410F733">
      <w:pPr>
        <w:pStyle w:val="2"/>
        <w:keepNext w:val="0"/>
        <w:keepLines w:val="0"/>
        <w:pageBreakBefore w:val="0"/>
        <w:widowControl/>
        <w:kinsoku/>
        <w:wordWrap w:val="0"/>
        <w:overflowPunct/>
        <w:topLinePunct w:val="0"/>
        <w:autoSpaceDE w:val="0"/>
        <w:autoSpaceDN w:val="0"/>
        <w:bidi w:val="0"/>
        <w:adjustRightInd w:val="0"/>
        <w:snapToGrid w:val="0"/>
        <w:spacing w:before="95" w:line="249" w:lineRule="auto"/>
        <w:ind w:left="83" w:right="119" w:firstLine="529"/>
        <w:textAlignment w:val="baseline"/>
        <w:rPr>
          <w:sz w:val="28"/>
          <w:szCs w:val="28"/>
        </w:rPr>
      </w:pPr>
      <w:r>
        <w:rPr>
          <w:spacing w:val="5"/>
          <w:sz w:val="28"/>
          <w:szCs w:val="28"/>
        </w:rPr>
        <w:t>3、</w:t>
      </w:r>
      <w:r>
        <w:rPr>
          <w:spacing w:val="-68"/>
          <w:sz w:val="28"/>
          <w:szCs w:val="28"/>
        </w:rPr>
        <w:t xml:space="preserve"> </w:t>
      </w:r>
      <w:r>
        <w:rPr>
          <w:spacing w:val="5"/>
          <w:sz w:val="28"/>
          <w:szCs w:val="28"/>
        </w:rPr>
        <w:t>参加本案的债权人会议并代表委托人发表意见和行使表</w:t>
      </w:r>
      <w:r>
        <w:rPr>
          <w:sz w:val="28"/>
          <w:szCs w:val="28"/>
        </w:rPr>
        <w:t xml:space="preserve"> </w:t>
      </w:r>
      <w:r>
        <w:rPr>
          <w:spacing w:val="-13"/>
          <w:sz w:val="28"/>
          <w:szCs w:val="28"/>
        </w:rPr>
        <w:t>决权；</w:t>
      </w:r>
    </w:p>
    <w:p w14:paraId="18FC28FB">
      <w:pPr>
        <w:pStyle w:val="2"/>
        <w:keepNext w:val="0"/>
        <w:keepLines w:val="0"/>
        <w:pageBreakBefore w:val="0"/>
        <w:widowControl/>
        <w:kinsoku/>
        <w:wordWrap w:val="0"/>
        <w:overflowPunct/>
        <w:topLinePunct w:val="0"/>
        <w:autoSpaceDE w:val="0"/>
        <w:autoSpaceDN w:val="0"/>
        <w:bidi w:val="0"/>
        <w:adjustRightInd w:val="0"/>
        <w:snapToGrid w:val="0"/>
        <w:spacing w:before="109" w:line="222" w:lineRule="auto"/>
        <w:ind w:left="613"/>
        <w:textAlignment w:val="baseline"/>
        <w:rPr>
          <w:sz w:val="28"/>
          <w:szCs w:val="28"/>
        </w:rPr>
      </w:pPr>
      <w:r>
        <w:rPr>
          <w:spacing w:val="4"/>
          <w:sz w:val="28"/>
          <w:szCs w:val="28"/>
        </w:rPr>
        <w:t>4、处理与本案相关的其他法律事务。</w:t>
      </w:r>
    </w:p>
    <w:p w14:paraId="059DFF84">
      <w:pPr>
        <w:pStyle w:val="2"/>
        <w:keepNext w:val="0"/>
        <w:keepLines w:val="0"/>
        <w:pageBreakBefore w:val="0"/>
        <w:widowControl/>
        <w:kinsoku/>
        <w:wordWrap w:val="0"/>
        <w:overflowPunct/>
        <w:topLinePunct w:val="0"/>
        <w:autoSpaceDE w:val="0"/>
        <w:autoSpaceDN w:val="0"/>
        <w:bidi w:val="0"/>
        <w:adjustRightInd w:val="0"/>
        <w:snapToGrid w:val="0"/>
        <w:spacing w:before="94" w:line="222" w:lineRule="auto"/>
        <w:ind w:left="613"/>
        <w:textAlignment w:val="baseline"/>
        <w:rPr>
          <w:sz w:val="28"/>
          <w:szCs w:val="28"/>
        </w:rPr>
      </w:pPr>
      <w:r>
        <w:rPr>
          <w:spacing w:val="-4"/>
          <w:sz w:val="28"/>
          <w:szCs w:val="28"/>
        </w:rPr>
        <w:t>特此授权</w:t>
      </w:r>
    </w:p>
    <w:p w14:paraId="08A177F0">
      <w:pPr>
        <w:pStyle w:val="2"/>
        <w:keepNext w:val="0"/>
        <w:keepLines w:val="0"/>
        <w:pageBreakBefore w:val="0"/>
        <w:widowControl/>
        <w:kinsoku/>
        <w:wordWrap w:val="0"/>
        <w:overflowPunct/>
        <w:topLinePunct w:val="0"/>
        <w:autoSpaceDE w:val="0"/>
        <w:autoSpaceDN w:val="0"/>
        <w:bidi w:val="0"/>
        <w:adjustRightInd w:val="0"/>
        <w:snapToGrid w:val="0"/>
        <w:spacing w:before="70" w:line="792" w:lineRule="exact"/>
        <w:ind w:left="613"/>
        <w:jc w:val="left"/>
        <w:textAlignment w:val="baseline"/>
        <w:rPr>
          <w:rFonts w:hint="eastAsia"/>
          <w:spacing w:val="15"/>
          <w:position w:val="38"/>
          <w:sz w:val="28"/>
          <w:szCs w:val="28"/>
          <w:lang w:eastAsia="zh-CN"/>
        </w:rPr>
      </w:pPr>
      <w:r>
        <w:rPr>
          <w:spacing w:val="15"/>
          <w:position w:val="38"/>
          <w:sz w:val="28"/>
          <w:szCs w:val="28"/>
        </w:rPr>
        <w:t>附：受托人身份证复印件</w:t>
      </w:r>
      <w:r>
        <w:rPr>
          <w:rFonts w:hint="eastAsia"/>
          <w:spacing w:val="15"/>
          <w:position w:val="38"/>
          <w:sz w:val="28"/>
          <w:szCs w:val="28"/>
          <w:lang w:eastAsia="zh-CN"/>
        </w:rPr>
        <w:t>（</w:t>
      </w:r>
      <w:r>
        <w:rPr>
          <w:spacing w:val="15"/>
          <w:position w:val="38"/>
          <w:sz w:val="28"/>
          <w:szCs w:val="28"/>
        </w:rPr>
        <w:t>加盖委托人印章</w:t>
      </w:r>
      <w:r>
        <w:rPr>
          <w:rFonts w:hint="eastAsia"/>
          <w:spacing w:val="15"/>
          <w:position w:val="38"/>
          <w:sz w:val="28"/>
          <w:szCs w:val="28"/>
          <w:lang w:eastAsia="zh-CN"/>
        </w:rPr>
        <w:t>）</w:t>
      </w:r>
    </w:p>
    <w:p w14:paraId="566AB1C1">
      <w:pPr>
        <w:pStyle w:val="2"/>
        <w:keepNext w:val="0"/>
        <w:keepLines w:val="0"/>
        <w:pageBreakBefore w:val="0"/>
        <w:widowControl/>
        <w:kinsoku/>
        <w:wordWrap w:val="0"/>
        <w:overflowPunct/>
        <w:topLinePunct w:val="0"/>
        <w:autoSpaceDE w:val="0"/>
        <w:autoSpaceDN w:val="0"/>
        <w:bidi w:val="0"/>
        <w:adjustRightInd w:val="0"/>
        <w:snapToGrid w:val="0"/>
        <w:spacing w:before="70" w:line="792" w:lineRule="exact"/>
        <w:ind w:firstLine="3096" w:firstLineChars="1200"/>
        <w:jc w:val="left"/>
        <w:textAlignment w:val="baseline"/>
        <w:rPr>
          <w:rFonts w:ascii="Arial"/>
          <w:sz w:val="28"/>
          <w:szCs w:val="28"/>
        </w:rPr>
      </w:pPr>
      <w:r>
        <w:rPr>
          <w:spacing w:val="-11"/>
          <w:sz w:val="28"/>
          <w:szCs w:val="28"/>
        </w:rPr>
        <w:t>委托人：</w:t>
      </w:r>
    </w:p>
    <w:p w14:paraId="6CE5B3EE">
      <w:pPr>
        <w:pStyle w:val="2"/>
        <w:keepNext w:val="0"/>
        <w:keepLines w:val="0"/>
        <w:pageBreakBefore w:val="0"/>
        <w:widowControl/>
        <w:kinsoku/>
        <w:wordWrap w:val="0"/>
        <w:overflowPunct/>
        <w:topLinePunct w:val="0"/>
        <w:autoSpaceDE w:val="0"/>
        <w:autoSpaceDN w:val="0"/>
        <w:bidi w:val="0"/>
        <w:adjustRightInd w:val="0"/>
        <w:snapToGrid w:val="0"/>
        <w:spacing w:before="94" w:line="857" w:lineRule="exact"/>
        <w:ind w:firstLine="3100" w:firstLineChars="1000"/>
        <w:jc w:val="both"/>
        <w:textAlignment w:val="baseline"/>
        <w:rPr>
          <w:rFonts w:hint="eastAsia"/>
          <w:spacing w:val="15"/>
          <w:position w:val="43"/>
          <w:sz w:val="28"/>
          <w:szCs w:val="28"/>
          <w:lang w:eastAsia="zh-CN"/>
        </w:rPr>
      </w:pPr>
      <w:r>
        <w:rPr>
          <w:spacing w:val="15"/>
          <w:position w:val="43"/>
          <w:sz w:val="28"/>
          <w:szCs w:val="28"/>
        </w:rPr>
        <w:t>法定代表人/负责人</w:t>
      </w:r>
      <w:r>
        <w:rPr>
          <w:rFonts w:hint="eastAsia"/>
          <w:spacing w:val="15"/>
          <w:position w:val="43"/>
          <w:sz w:val="28"/>
          <w:szCs w:val="28"/>
          <w:lang w:eastAsia="zh-CN"/>
        </w:rPr>
        <w:t>（</w:t>
      </w:r>
      <w:r>
        <w:rPr>
          <w:spacing w:val="15"/>
          <w:position w:val="43"/>
          <w:sz w:val="28"/>
          <w:szCs w:val="28"/>
        </w:rPr>
        <w:t>签名</w:t>
      </w:r>
      <w:r>
        <w:rPr>
          <w:rFonts w:hint="eastAsia"/>
          <w:spacing w:val="15"/>
          <w:position w:val="43"/>
          <w:sz w:val="28"/>
          <w:szCs w:val="28"/>
          <w:lang w:eastAsia="zh-CN"/>
        </w:rPr>
        <w:t>）：</w:t>
      </w:r>
    </w:p>
    <w:p w14:paraId="4ED08523">
      <w:pPr>
        <w:pStyle w:val="2"/>
        <w:keepNext w:val="0"/>
        <w:keepLines w:val="0"/>
        <w:pageBreakBefore w:val="0"/>
        <w:widowControl/>
        <w:kinsoku/>
        <w:wordWrap w:val="0"/>
        <w:overflowPunct/>
        <w:topLinePunct w:val="0"/>
        <w:autoSpaceDE w:val="0"/>
        <w:autoSpaceDN w:val="0"/>
        <w:bidi w:val="0"/>
        <w:adjustRightInd w:val="0"/>
        <w:snapToGrid w:val="0"/>
        <w:spacing w:before="94" w:line="857" w:lineRule="exact"/>
        <w:ind w:firstLine="5952" w:firstLineChars="2400"/>
        <w:jc w:val="both"/>
        <w:textAlignment w:val="baseline"/>
        <w:rPr>
          <w:sz w:val="28"/>
          <w:szCs w:val="28"/>
        </w:rPr>
      </w:pPr>
      <w:r>
        <w:rPr>
          <w:spacing w:val="-16"/>
          <w:sz w:val="28"/>
          <w:szCs w:val="28"/>
        </w:rPr>
        <w:t>年</w:t>
      </w:r>
      <w:r>
        <w:rPr>
          <w:spacing w:val="45"/>
          <w:sz w:val="28"/>
          <w:szCs w:val="28"/>
        </w:rPr>
        <w:t xml:space="preserve">  </w:t>
      </w:r>
      <w:r>
        <w:rPr>
          <w:spacing w:val="-16"/>
          <w:sz w:val="28"/>
          <w:szCs w:val="28"/>
        </w:rPr>
        <w:t>月</w:t>
      </w:r>
      <w:r>
        <w:rPr>
          <w:spacing w:val="25"/>
          <w:sz w:val="28"/>
          <w:szCs w:val="28"/>
        </w:rPr>
        <w:t xml:space="preserve">   </w:t>
      </w:r>
      <w:r>
        <w:rPr>
          <w:spacing w:val="-16"/>
          <w:sz w:val="28"/>
          <w:szCs w:val="28"/>
        </w:rPr>
        <w:t>日</w:t>
      </w:r>
    </w:p>
    <w:p w14:paraId="364BE90E">
      <w:pPr>
        <w:keepNext w:val="0"/>
        <w:keepLines w:val="0"/>
        <w:pageBreakBefore w:val="0"/>
        <w:widowControl/>
        <w:kinsoku/>
        <w:wordWrap w:val="0"/>
        <w:overflowPunct/>
        <w:topLinePunct w:val="0"/>
        <w:autoSpaceDE w:val="0"/>
        <w:autoSpaceDN w:val="0"/>
        <w:bidi w:val="0"/>
        <w:adjustRightInd w:val="0"/>
        <w:snapToGrid w:val="0"/>
        <w:spacing w:line="222" w:lineRule="auto"/>
        <w:textAlignment w:val="baseline"/>
        <w:rPr>
          <w:sz w:val="24"/>
          <w:szCs w:val="24"/>
        </w:rPr>
        <w:sectPr>
          <w:pgSz w:w="11910" w:h="16840"/>
          <w:pgMar w:top="1431" w:right="1786" w:bottom="400" w:left="1786" w:header="0" w:footer="0" w:gutter="0"/>
          <w:pgNumType w:fmt="decimal"/>
          <w:cols w:space="720" w:num="1"/>
        </w:sectPr>
      </w:pPr>
    </w:p>
    <w:p w14:paraId="536A7C99">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eastAsia" w:ascii="宋体" w:hAnsi="宋体" w:eastAsia="宋体" w:cs="宋体"/>
          <w:spacing w:val="5"/>
          <w:sz w:val="44"/>
          <w:szCs w:val="44"/>
          <w:lang w:eastAsia="zh-CN"/>
        </w:rPr>
      </w:pPr>
    </w:p>
    <w:p w14:paraId="08278A4D">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ascii="宋体" w:hAnsi="宋体" w:eastAsia="宋体" w:cs="宋体"/>
          <w:spacing w:val="5"/>
          <w:sz w:val="44"/>
          <w:szCs w:val="44"/>
        </w:rPr>
      </w:pPr>
      <w:r>
        <w:rPr>
          <w:rFonts w:hint="eastAsia" w:ascii="宋体" w:hAnsi="宋体" w:eastAsia="宋体" w:cs="宋体"/>
          <w:spacing w:val="5"/>
          <w:sz w:val="44"/>
          <w:szCs w:val="44"/>
          <w:lang w:eastAsia="zh-CN"/>
        </w:rPr>
        <w:t>绵阳华瑞汽车有限公司</w:t>
      </w:r>
      <w:r>
        <w:rPr>
          <w:rFonts w:ascii="宋体" w:hAnsi="宋体" w:eastAsia="宋体" w:cs="宋体"/>
          <w:spacing w:val="5"/>
          <w:sz w:val="44"/>
          <w:szCs w:val="44"/>
        </w:rPr>
        <w:t>破产管理人</w:t>
      </w:r>
    </w:p>
    <w:p w14:paraId="66D5D95B">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default" w:ascii="宋体" w:hAnsi="宋体" w:eastAsia="宋体" w:cs="宋体"/>
          <w:sz w:val="44"/>
          <w:szCs w:val="44"/>
          <w:lang w:val="en-US" w:eastAsia="zh-CN"/>
        </w:rPr>
      </w:pPr>
      <w:r>
        <w:rPr>
          <w:rFonts w:hint="eastAsia" w:ascii="宋体" w:hAnsi="宋体" w:eastAsia="宋体" w:cs="宋体"/>
          <w:spacing w:val="5"/>
          <w:sz w:val="44"/>
          <w:szCs w:val="44"/>
          <w:lang w:val="en-US" w:eastAsia="zh-CN"/>
        </w:rPr>
        <w:t>送达回证</w:t>
      </w:r>
    </w:p>
    <w:tbl>
      <w:tblPr>
        <w:tblStyle w:val="8"/>
        <w:tblW w:w="1014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8215"/>
      </w:tblGrid>
      <w:tr w14:paraId="26BE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1933" w:type="dxa"/>
          </w:tcPr>
          <w:p w14:paraId="05C3B3A5">
            <w:pPr>
              <w:keepNext w:val="0"/>
              <w:keepLines w:val="0"/>
              <w:pageBreakBefore w:val="0"/>
              <w:widowControl/>
              <w:kinsoku/>
              <w:wordWrap w:val="0"/>
              <w:overflowPunct/>
              <w:topLinePunct w:val="0"/>
              <w:autoSpaceDE w:val="0"/>
              <w:autoSpaceDN w:val="0"/>
              <w:bidi w:val="0"/>
              <w:adjustRightInd w:val="0"/>
              <w:snapToGrid w:val="0"/>
              <w:spacing w:before="101" w:line="221" w:lineRule="auto"/>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受送达人</w:t>
            </w:r>
          </w:p>
        </w:tc>
        <w:tc>
          <w:tcPr>
            <w:tcW w:w="8215" w:type="dxa"/>
          </w:tcPr>
          <w:p w14:paraId="468B675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7D48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33" w:type="dxa"/>
          </w:tcPr>
          <w:p w14:paraId="4180187B">
            <w:pPr>
              <w:keepNext w:val="0"/>
              <w:keepLines w:val="0"/>
              <w:pageBreakBefore w:val="0"/>
              <w:widowControl/>
              <w:kinsoku/>
              <w:wordWrap w:val="0"/>
              <w:overflowPunct/>
              <w:topLinePunct w:val="0"/>
              <w:autoSpaceDE w:val="0"/>
              <w:autoSpaceDN w:val="0"/>
              <w:bidi w:val="0"/>
              <w:adjustRightInd w:val="0"/>
              <w:snapToGrid w:val="0"/>
              <w:spacing w:before="101" w:line="221" w:lineRule="auto"/>
              <w:ind w:left="15"/>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受送达人地址</w:t>
            </w:r>
          </w:p>
        </w:tc>
        <w:tc>
          <w:tcPr>
            <w:tcW w:w="8215" w:type="dxa"/>
          </w:tcPr>
          <w:p w14:paraId="41162E9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234F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33" w:type="dxa"/>
          </w:tcPr>
          <w:p w14:paraId="589FA0A8">
            <w:pPr>
              <w:keepNext w:val="0"/>
              <w:keepLines w:val="0"/>
              <w:pageBreakBefore w:val="0"/>
              <w:widowControl/>
              <w:kinsoku/>
              <w:wordWrap w:val="0"/>
              <w:overflowPunct/>
              <w:topLinePunct w:val="0"/>
              <w:autoSpaceDE w:val="0"/>
              <w:autoSpaceDN w:val="0"/>
              <w:bidi w:val="0"/>
              <w:adjustRightInd w:val="0"/>
              <w:snapToGrid w:val="0"/>
              <w:spacing w:before="255" w:line="611" w:lineRule="exact"/>
              <w:ind w:left="15"/>
              <w:jc w:val="center"/>
              <w:textAlignment w:val="baseline"/>
              <w:rPr>
                <w:rFonts w:hint="eastAsia" w:ascii="仿宋" w:hAnsi="仿宋" w:eastAsia="仿宋" w:cs="仿宋"/>
                <w:sz w:val="24"/>
                <w:szCs w:val="24"/>
              </w:rPr>
            </w:pPr>
            <w:r>
              <w:rPr>
                <w:rFonts w:hint="eastAsia" w:ascii="仿宋" w:hAnsi="仿宋" w:eastAsia="仿宋" w:cs="仿宋"/>
                <w:spacing w:val="2"/>
                <w:position w:val="22"/>
                <w:sz w:val="24"/>
                <w:szCs w:val="24"/>
              </w:rPr>
              <w:t>送达文书名称</w:t>
            </w:r>
          </w:p>
          <w:p w14:paraId="28C9F8C5">
            <w:pPr>
              <w:keepNext w:val="0"/>
              <w:keepLines w:val="0"/>
              <w:pageBreakBefore w:val="0"/>
              <w:widowControl/>
              <w:kinsoku/>
              <w:wordWrap w:val="0"/>
              <w:overflowPunct/>
              <w:topLinePunct w:val="0"/>
              <w:autoSpaceDE w:val="0"/>
              <w:autoSpaceDN w:val="0"/>
              <w:bidi w:val="0"/>
              <w:adjustRightInd w:val="0"/>
              <w:snapToGrid w:val="0"/>
              <w:spacing w:line="219" w:lineRule="auto"/>
              <w:ind w:left="15"/>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及发文字号</w:t>
            </w:r>
          </w:p>
        </w:tc>
        <w:tc>
          <w:tcPr>
            <w:tcW w:w="8215" w:type="dxa"/>
          </w:tcPr>
          <w:p w14:paraId="2EC5711F">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01" w:line="480" w:lineRule="exact"/>
              <w:textAlignment w:val="baseline"/>
              <w:rPr>
                <w:rFonts w:hint="eastAsia" w:ascii="仿宋" w:hAnsi="仿宋" w:eastAsia="仿宋" w:cs="仿宋"/>
                <w:spacing w:val="-3"/>
                <w:sz w:val="21"/>
                <w:szCs w:val="21"/>
                <w:lang w:eastAsia="zh-CN"/>
              </w:rPr>
            </w:pP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rPr>
              <w:t>《</w:t>
            </w:r>
            <w:r>
              <w:rPr>
                <w:rFonts w:hint="eastAsia" w:ascii="仿宋" w:hAnsi="仿宋" w:eastAsia="仿宋" w:cs="仿宋"/>
                <w:spacing w:val="1"/>
                <w:sz w:val="21"/>
                <w:szCs w:val="21"/>
                <w:lang w:val="en-US" w:eastAsia="zh-CN"/>
              </w:rPr>
              <w:t>通</w:t>
            </w:r>
            <w:r>
              <w:rPr>
                <w:rFonts w:hint="eastAsia" w:ascii="仿宋" w:hAnsi="仿宋" w:eastAsia="仿宋" w:cs="仿宋"/>
                <w:spacing w:val="1"/>
                <w:sz w:val="21"/>
                <w:szCs w:val="21"/>
              </w:rPr>
              <w:t>知书》</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2</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《债权申报指引》</w:t>
            </w:r>
            <w:r>
              <w:rPr>
                <w:rFonts w:hint="eastAsia" w:ascii="仿宋" w:hAnsi="仿宋" w:eastAsia="仿宋" w:cs="仿宋"/>
                <w:spacing w:val="1"/>
                <w:sz w:val="21"/>
                <w:szCs w:val="21"/>
                <w:lang w:eastAsia="zh-CN"/>
              </w:rPr>
              <w:t>；</w:t>
            </w:r>
            <w:r>
              <w:rPr>
                <w:rFonts w:hint="eastAsia" w:ascii="仿宋" w:hAnsi="仿宋" w:eastAsia="仿宋" w:cs="仿宋"/>
                <w:spacing w:val="-3"/>
                <w:sz w:val="21"/>
                <w:szCs w:val="21"/>
              </w:rPr>
              <w:t>3</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《债权申报目录》</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4、《债权申报表》</w:t>
            </w:r>
            <w:r>
              <w:rPr>
                <w:rFonts w:hint="eastAsia" w:ascii="仿宋" w:hAnsi="仿宋" w:eastAsia="仿宋" w:cs="仿宋"/>
                <w:spacing w:val="-3"/>
                <w:sz w:val="21"/>
                <w:szCs w:val="21"/>
                <w:lang w:eastAsia="zh-CN"/>
              </w:rPr>
              <w:t>；</w:t>
            </w:r>
          </w:p>
          <w:p w14:paraId="7999F115">
            <w:pPr>
              <w:keepNext w:val="0"/>
              <w:keepLines w:val="0"/>
              <w:pageBreakBefore w:val="0"/>
              <w:widowControl/>
              <w:numPr>
                <w:ilvl w:val="0"/>
                <w:numId w:val="3"/>
              </w:numPr>
              <w:kinsoku/>
              <w:wordWrap w:val="0"/>
              <w:overflowPunct/>
              <w:topLinePunct w:val="0"/>
              <w:autoSpaceDE w:val="0"/>
              <w:autoSpaceDN w:val="0"/>
              <w:bidi w:val="0"/>
              <w:adjustRightInd w:val="0"/>
              <w:snapToGrid w:val="0"/>
              <w:spacing w:before="101" w:line="480" w:lineRule="exact"/>
              <w:ind w:left="90" w:leftChars="0" w:firstLine="0" w:firstLineChars="0"/>
              <w:textAlignment w:val="baseline"/>
              <w:rPr>
                <w:rFonts w:hint="eastAsia" w:ascii="仿宋" w:hAnsi="仿宋" w:eastAsia="仿宋" w:cs="仿宋"/>
                <w:spacing w:val="-10"/>
                <w:sz w:val="21"/>
                <w:szCs w:val="21"/>
                <w:lang w:eastAsia="zh-CN"/>
              </w:rPr>
            </w:pPr>
            <w:r>
              <w:rPr>
                <w:rFonts w:hint="eastAsia" w:ascii="仿宋" w:hAnsi="仿宋" w:eastAsia="仿宋" w:cs="仿宋"/>
                <w:spacing w:val="-4"/>
                <w:sz w:val="21"/>
                <w:szCs w:val="21"/>
              </w:rPr>
              <w:t>《债权申报书》</w:t>
            </w:r>
            <w:r>
              <w:rPr>
                <w:rFonts w:hint="eastAsia" w:ascii="仿宋" w:hAnsi="仿宋" w:eastAsia="仿宋" w:cs="仿宋"/>
                <w:spacing w:val="-4"/>
                <w:sz w:val="21"/>
                <w:szCs w:val="21"/>
                <w:lang w:eastAsia="zh-CN"/>
              </w:rPr>
              <w:t>；</w:t>
            </w:r>
            <w:r>
              <w:rPr>
                <w:rFonts w:hint="eastAsia" w:ascii="仿宋" w:hAnsi="仿宋" w:eastAsia="仿宋" w:cs="仿宋"/>
                <w:spacing w:val="3"/>
                <w:sz w:val="21"/>
                <w:szCs w:val="21"/>
              </w:rPr>
              <w:t xml:space="preserve"> </w:t>
            </w:r>
            <w:r>
              <w:rPr>
                <w:rFonts w:hint="eastAsia" w:ascii="仿宋" w:hAnsi="仿宋" w:eastAsia="仿宋" w:cs="仿宋"/>
                <w:spacing w:val="-9"/>
                <w:sz w:val="21"/>
                <w:szCs w:val="21"/>
              </w:rPr>
              <w:t>6、《债权人送达地址确认书》</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rPr>
              <w:t>7、《法定</w:t>
            </w:r>
            <w:r>
              <w:rPr>
                <w:rFonts w:hint="eastAsia" w:ascii="仿宋" w:hAnsi="仿宋" w:eastAsia="仿宋" w:cs="仿宋"/>
                <w:spacing w:val="-10"/>
                <w:sz w:val="21"/>
                <w:szCs w:val="21"/>
              </w:rPr>
              <w:t>代表人身份证明书》</w:t>
            </w:r>
            <w:r>
              <w:rPr>
                <w:rFonts w:hint="eastAsia" w:ascii="仿宋" w:hAnsi="仿宋" w:eastAsia="仿宋" w:cs="仿宋"/>
                <w:spacing w:val="-10"/>
                <w:sz w:val="21"/>
                <w:szCs w:val="21"/>
                <w:lang w:eastAsia="zh-CN"/>
              </w:rPr>
              <w:t>；</w:t>
            </w:r>
          </w:p>
          <w:p w14:paraId="20CF9D05">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01" w:line="480" w:lineRule="exact"/>
              <w:ind w:left="90" w:leftChars="0"/>
              <w:textAlignment w:val="baseline"/>
              <w:rPr>
                <w:rFonts w:hint="eastAsia" w:ascii="仿宋" w:hAnsi="仿宋" w:eastAsia="仿宋" w:cs="仿宋"/>
                <w:sz w:val="21"/>
                <w:szCs w:val="21"/>
                <w:lang w:eastAsia="zh-CN"/>
              </w:rPr>
            </w:pPr>
            <w:r>
              <w:rPr>
                <w:rFonts w:hint="eastAsia" w:ascii="仿宋" w:hAnsi="仿宋" w:eastAsia="仿宋" w:cs="仿宋"/>
                <w:spacing w:val="-13"/>
                <w:sz w:val="21"/>
                <w:szCs w:val="21"/>
              </w:rPr>
              <w:t>8、《授权委托书》</w:t>
            </w:r>
            <w:r>
              <w:rPr>
                <w:rFonts w:hint="eastAsia" w:ascii="仿宋" w:hAnsi="仿宋" w:eastAsia="仿宋" w:cs="仿宋"/>
                <w:spacing w:val="-13"/>
                <w:sz w:val="21"/>
                <w:szCs w:val="21"/>
                <w:lang w:eastAsia="zh-CN"/>
              </w:rPr>
              <w:t>；</w:t>
            </w:r>
            <w:r>
              <w:rPr>
                <w:rFonts w:hint="eastAsia" w:ascii="仿宋" w:hAnsi="仿宋" w:eastAsia="仿宋" w:cs="仿宋"/>
                <w:spacing w:val="-13"/>
                <w:sz w:val="21"/>
                <w:szCs w:val="21"/>
              </w:rPr>
              <w:t>9</w:t>
            </w:r>
            <w:r>
              <w:rPr>
                <w:rFonts w:hint="eastAsia" w:ascii="仿宋" w:hAnsi="仿宋" w:eastAsia="仿宋" w:cs="仿宋"/>
                <w:spacing w:val="-13"/>
                <w:sz w:val="21"/>
                <w:szCs w:val="21"/>
                <w:lang w:eastAsia="zh-CN"/>
              </w:rPr>
              <w:t>、</w:t>
            </w:r>
            <w:r>
              <w:rPr>
                <w:rFonts w:hint="eastAsia" w:ascii="仿宋" w:hAnsi="仿宋" w:eastAsia="仿宋" w:cs="仿宋"/>
                <w:spacing w:val="-13"/>
                <w:sz w:val="21"/>
                <w:szCs w:val="21"/>
              </w:rPr>
              <w:t>《送达回证》</w:t>
            </w:r>
            <w:r>
              <w:rPr>
                <w:rFonts w:hint="eastAsia" w:ascii="仿宋" w:hAnsi="仿宋" w:eastAsia="仿宋" w:cs="仿宋"/>
                <w:spacing w:val="-13"/>
                <w:sz w:val="21"/>
                <w:szCs w:val="21"/>
                <w:lang w:eastAsia="zh-CN"/>
              </w:rPr>
              <w:t>。</w:t>
            </w:r>
          </w:p>
        </w:tc>
      </w:tr>
      <w:tr w14:paraId="2DCA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933" w:type="dxa"/>
          </w:tcPr>
          <w:p w14:paraId="3003A44B">
            <w:pPr>
              <w:keepNext w:val="0"/>
              <w:keepLines w:val="0"/>
              <w:pageBreakBefore w:val="0"/>
              <w:widowControl/>
              <w:kinsoku/>
              <w:wordWrap w:val="0"/>
              <w:overflowPunct/>
              <w:topLinePunct w:val="0"/>
              <w:autoSpaceDE w:val="0"/>
              <w:autoSpaceDN w:val="0"/>
              <w:bidi w:val="0"/>
              <w:adjustRightInd w:val="0"/>
              <w:snapToGrid w:val="0"/>
              <w:spacing w:before="285" w:line="224" w:lineRule="auto"/>
              <w:ind w:left="15"/>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送</w:t>
            </w:r>
            <w:r>
              <w:rPr>
                <w:rFonts w:hint="eastAsia" w:ascii="仿宋" w:hAnsi="仿宋" w:eastAsia="仿宋" w:cs="仿宋"/>
                <w:spacing w:val="37"/>
                <w:sz w:val="24"/>
                <w:szCs w:val="24"/>
              </w:rPr>
              <w:t xml:space="preserve"> </w:t>
            </w:r>
            <w:r>
              <w:rPr>
                <w:rFonts w:hint="eastAsia" w:ascii="仿宋" w:hAnsi="仿宋" w:eastAsia="仿宋" w:cs="仿宋"/>
                <w:spacing w:val="-9"/>
                <w:sz w:val="24"/>
                <w:szCs w:val="24"/>
              </w:rPr>
              <w:t>达</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地</w:t>
            </w:r>
            <w:r>
              <w:rPr>
                <w:rFonts w:hint="eastAsia" w:ascii="仿宋" w:hAnsi="仿宋" w:eastAsia="仿宋" w:cs="仿宋"/>
                <w:spacing w:val="52"/>
                <w:sz w:val="24"/>
                <w:szCs w:val="24"/>
              </w:rPr>
              <w:t xml:space="preserve"> </w:t>
            </w:r>
            <w:r>
              <w:rPr>
                <w:rFonts w:hint="eastAsia" w:ascii="仿宋" w:hAnsi="仿宋" w:eastAsia="仿宋" w:cs="仿宋"/>
                <w:spacing w:val="-9"/>
                <w:sz w:val="24"/>
                <w:szCs w:val="24"/>
              </w:rPr>
              <w:t>点</w:t>
            </w:r>
          </w:p>
        </w:tc>
        <w:tc>
          <w:tcPr>
            <w:tcW w:w="8215" w:type="dxa"/>
          </w:tcPr>
          <w:p w14:paraId="66CD5FB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0B02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933" w:type="dxa"/>
          </w:tcPr>
          <w:p w14:paraId="24C4031B">
            <w:pPr>
              <w:keepNext w:val="0"/>
              <w:keepLines w:val="0"/>
              <w:pageBreakBefore w:val="0"/>
              <w:widowControl/>
              <w:kinsoku/>
              <w:wordWrap w:val="0"/>
              <w:overflowPunct/>
              <w:topLinePunct w:val="0"/>
              <w:autoSpaceDE w:val="0"/>
              <w:autoSpaceDN w:val="0"/>
              <w:bidi w:val="0"/>
              <w:adjustRightInd w:val="0"/>
              <w:snapToGrid w:val="0"/>
              <w:spacing w:before="309" w:line="219" w:lineRule="auto"/>
              <w:ind w:left="15"/>
              <w:jc w:val="center"/>
              <w:textAlignment w:val="baseline"/>
              <w:rPr>
                <w:rFonts w:hint="eastAsia" w:ascii="仿宋" w:hAnsi="仿宋" w:eastAsia="仿宋" w:cs="仿宋"/>
                <w:sz w:val="24"/>
                <w:szCs w:val="24"/>
              </w:rPr>
            </w:pPr>
            <w:r>
              <w:rPr>
                <w:rFonts w:hint="eastAsia" w:ascii="仿宋" w:hAnsi="仿宋" w:eastAsia="仿宋" w:cs="仿宋"/>
                <w:spacing w:val="-18"/>
                <w:sz w:val="24"/>
                <w:szCs w:val="24"/>
              </w:rPr>
              <w:t>收</w:t>
            </w:r>
            <w:r>
              <w:rPr>
                <w:rFonts w:hint="eastAsia" w:ascii="仿宋" w:hAnsi="仿宋" w:eastAsia="仿宋" w:cs="仿宋"/>
                <w:spacing w:val="44"/>
                <w:sz w:val="24"/>
                <w:szCs w:val="24"/>
              </w:rPr>
              <w:t xml:space="preserve"> </w:t>
            </w:r>
            <w:r>
              <w:rPr>
                <w:rFonts w:hint="eastAsia" w:ascii="仿宋" w:hAnsi="仿宋" w:eastAsia="仿宋" w:cs="仿宋"/>
                <w:spacing w:val="-18"/>
                <w:sz w:val="24"/>
                <w:szCs w:val="24"/>
              </w:rPr>
              <w:t>到</w:t>
            </w:r>
            <w:r>
              <w:rPr>
                <w:rFonts w:hint="eastAsia" w:ascii="仿宋" w:hAnsi="仿宋" w:eastAsia="仿宋" w:cs="仿宋"/>
                <w:spacing w:val="49"/>
                <w:sz w:val="24"/>
                <w:szCs w:val="24"/>
              </w:rPr>
              <w:t xml:space="preserve"> </w:t>
            </w:r>
            <w:r>
              <w:rPr>
                <w:rFonts w:hint="eastAsia" w:ascii="仿宋" w:hAnsi="仿宋" w:eastAsia="仿宋" w:cs="仿宋"/>
                <w:spacing w:val="-18"/>
                <w:sz w:val="24"/>
                <w:szCs w:val="24"/>
              </w:rPr>
              <w:t>时</w:t>
            </w:r>
            <w:r>
              <w:rPr>
                <w:rFonts w:hint="eastAsia" w:ascii="仿宋" w:hAnsi="仿宋" w:eastAsia="仿宋" w:cs="仿宋"/>
                <w:spacing w:val="59"/>
                <w:sz w:val="24"/>
                <w:szCs w:val="24"/>
              </w:rPr>
              <w:t xml:space="preserve"> </w:t>
            </w:r>
            <w:r>
              <w:rPr>
                <w:rFonts w:hint="eastAsia" w:ascii="仿宋" w:hAnsi="仿宋" w:eastAsia="仿宋" w:cs="仿宋"/>
                <w:spacing w:val="-18"/>
                <w:sz w:val="24"/>
                <w:szCs w:val="24"/>
              </w:rPr>
              <w:t>间</w:t>
            </w:r>
          </w:p>
        </w:tc>
        <w:tc>
          <w:tcPr>
            <w:tcW w:w="8215" w:type="dxa"/>
          </w:tcPr>
          <w:p w14:paraId="4EF8D4A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3464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933" w:type="dxa"/>
          </w:tcPr>
          <w:p w14:paraId="3688F29D">
            <w:pPr>
              <w:keepNext w:val="0"/>
              <w:keepLines w:val="0"/>
              <w:pageBreakBefore w:val="0"/>
              <w:widowControl/>
              <w:kinsoku/>
              <w:wordWrap w:val="0"/>
              <w:overflowPunct/>
              <w:topLinePunct w:val="0"/>
              <w:autoSpaceDE w:val="0"/>
              <w:autoSpaceDN w:val="0"/>
              <w:bidi w:val="0"/>
              <w:adjustRightInd w:val="0"/>
              <w:snapToGrid w:val="0"/>
              <w:spacing w:before="212" w:line="221" w:lineRule="auto"/>
              <w:ind w:left="15"/>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受送达人</w:t>
            </w:r>
          </w:p>
          <w:p w14:paraId="6C2F1202">
            <w:pPr>
              <w:keepNext w:val="0"/>
              <w:keepLines w:val="0"/>
              <w:pageBreakBefore w:val="0"/>
              <w:widowControl/>
              <w:kinsoku/>
              <w:wordWrap w:val="0"/>
              <w:overflowPunct/>
              <w:topLinePunct w:val="0"/>
              <w:autoSpaceDE w:val="0"/>
              <w:autoSpaceDN w:val="0"/>
              <w:bidi w:val="0"/>
              <w:adjustRightInd w:val="0"/>
              <w:snapToGrid w:val="0"/>
              <w:spacing w:before="311" w:line="219" w:lineRule="auto"/>
              <w:ind w:left="174"/>
              <w:jc w:val="center"/>
              <w:textAlignment w:val="baseline"/>
              <w:rPr>
                <w:rFonts w:hint="eastAsia" w:ascii="仿宋" w:hAnsi="仿宋" w:eastAsia="仿宋" w:cs="仿宋"/>
                <w:sz w:val="24"/>
                <w:szCs w:val="24"/>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签名或盖章</w:t>
            </w:r>
            <w:r>
              <w:rPr>
                <w:rFonts w:hint="eastAsia" w:ascii="仿宋" w:hAnsi="仿宋" w:eastAsia="仿宋" w:cs="仿宋"/>
                <w:spacing w:val="8"/>
                <w:sz w:val="24"/>
                <w:szCs w:val="24"/>
                <w:lang w:eastAsia="zh-CN"/>
              </w:rPr>
              <w:t>）</w:t>
            </w:r>
          </w:p>
        </w:tc>
        <w:tc>
          <w:tcPr>
            <w:tcW w:w="8215" w:type="dxa"/>
          </w:tcPr>
          <w:p w14:paraId="59BAF1D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eastAsia" w:ascii="仿宋" w:hAnsi="仿宋" w:eastAsia="仿宋" w:cs="仿宋"/>
              </w:rPr>
            </w:pPr>
          </w:p>
        </w:tc>
      </w:tr>
      <w:tr w14:paraId="6E4BA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1933" w:type="dxa"/>
          </w:tcPr>
          <w:p w14:paraId="7B5CE8A1">
            <w:pPr>
              <w:keepNext w:val="0"/>
              <w:keepLines w:val="0"/>
              <w:pageBreakBefore w:val="0"/>
              <w:widowControl/>
              <w:kinsoku/>
              <w:wordWrap w:val="0"/>
              <w:overflowPunct/>
              <w:topLinePunct w:val="0"/>
              <w:autoSpaceDE w:val="0"/>
              <w:autoSpaceDN w:val="0"/>
              <w:bidi w:val="0"/>
              <w:adjustRightInd w:val="0"/>
              <w:snapToGrid w:val="0"/>
              <w:spacing w:before="101" w:line="221" w:lineRule="auto"/>
              <w:ind w:left="15"/>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备</w:t>
            </w:r>
            <w:r>
              <w:rPr>
                <w:rFonts w:hint="eastAsia" w:ascii="仿宋" w:hAnsi="仿宋" w:eastAsia="仿宋" w:cs="仿宋"/>
                <w:spacing w:val="68"/>
                <w:sz w:val="24"/>
                <w:szCs w:val="24"/>
              </w:rPr>
              <w:t xml:space="preserve"> </w:t>
            </w:r>
            <w:r>
              <w:rPr>
                <w:rFonts w:hint="eastAsia" w:ascii="仿宋" w:hAnsi="仿宋" w:eastAsia="仿宋" w:cs="仿宋"/>
                <w:spacing w:val="-8"/>
                <w:sz w:val="24"/>
                <w:szCs w:val="24"/>
              </w:rPr>
              <w:t>注</w:t>
            </w:r>
          </w:p>
        </w:tc>
        <w:tc>
          <w:tcPr>
            <w:tcW w:w="8215" w:type="dxa"/>
          </w:tcPr>
          <w:p w14:paraId="2A3BE503">
            <w:pPr>
              <w:keepNext w:val="0"/>
              <w:keepLines w:val="0"/>
              <w:pageBreakBefore w:val="0"/>
              <w:widowControl/>
              <w:kinsoku/>
              <w:wordWrap w:val="0"/>
              <w:overflowPunct/>
              <w:topLinePunct w:val="0"/>
              <w:autoSpaceDE w:val="0"/>
              <w:autoSpaceDN w:val="0"/>
              <w:bidi w:val="0"/>
              <w:adjustRightInd w:val="0"/>
              <w:snapToGrid w:val="0"/>
              <w:spacing w:before="62" w:line="480" w:lineRule="exact"/>
              <w:ind w:left="11" w:right="366" w:firstLine="10"/>
              <w:textAlignment w:val="baseline"/>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请认真阅读并按照《债权申报指引》提交债权申报材料，并请将此《送达回证》加盖公司印章、签名后寄回至破产管理人地</w:t>
            </w:r>
            <w:r>
              <w:rPr>
                <w:rFonts w:hint="eastAsia" w:ascii="仿宋" w:hAnsi="仿宋" w:eastAsia="仿宋" w:cs="仿宋"/>
                <w:spacing w:val="-1"/>
                <w:sz w:val="21"/>
                <w:szCs w:val="21"/>
              </w:rPr>
              <w:t>址</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详见债权申报指</w:t>
            </w:r>
            <w:r>
              <w:rPr>
                <w:rFonts w:hint="eastAsia" w:ascii="仿宋" w:hAnsi="仿宋" w:eastAsia="仿宋" w:cs="仿宋"/>
                <w:spacing w:val="14"/>
                <w:sz w:val="21"/>
                <w:szCs w:val="21"/>
              </w:rPr>
              <w:t>引</w:t>
            </w:r>
            <w:r>
              <w:rPr>
                <w:rFonts w:hint="eastAsia" w:ascii="仿宋" w:hAnsi="仿宋" w:eastAsia="仿宋" w:cs="仿宋"/>
                <w:spacing w:val="14"/>
                <w:sz w:val="21"/>
                <w:szCs w:val="21"/>
                <w:lang w:eastAsia="zh-CN"/>
              </w:rPr>
              <w:t>）；</w:t>
            </w:r>
          </w:p>
          <w:p w14:paraId="7DCDEF2F">
            <w:pPr>
              <w:keepNext w:val="0"/>
              <w:keepLines w:val="0"/>
              <w:pageBreakBefore w:val="0"/>
              <w:widowControl/>
              <w:kinsoku/>
              <w:wordWrap w:val="0"/>
              <w:overflowPunct/>
              <w:topLinePunct w:val="0"/>
              <w:autoSpaceDE w:val="0"/>
              <w:autoSpaceDN w:val="0"/>
              <w:bidi w:val="0"/>
              <w:adjustRightInd w:val="0"/>
              <w:snapToGrid w:val="0"/>
              <w:spacing w:before="54" w:line="480" w:lineRule="exact"/>
              <w:ind w:left="11"/>
              <w:textAlignment w:val="baseline"/>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债权通知书编号、债权申报号均由管理人填写；</w:t>
            </w:r>
          </w:p>
        </w:tc>
      </w:tr>
    </w:tbl>
    <w:p w14:paraId="0AF489D8">
      <w:pPr>
        <w:keepNext w:val="0"/>
        <w:keepLines w:val="0"/>
        <w:pageBreakBefore w:val="0"/>
        <w:widowControl/>
        <w:kinsoku/>
        <w:wordWrap w:val="0"/>
        <w:overflowPunct/>
        <w:topLinePunct w:val="0"/>
        <w:autoSpaceDE w:val="0"/>
        <w:autoSpaceDN w:val="0"/>
        <w:bidi w:val="0"/>
        <w:adjustRightInd w:val="0"/>
        <w:snapToGrid w:val="0"/>
        <w:ind w:firstLine="240" w:firstLineChars="10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48F2A6EE">
      <w:pPr>
        <w:keepNext w:val="0"/>
        <w:keepLines w:val="0"/>
        <w:pageBreakBefore w:val="0"/>
        <w:widowControl/>
        <w:kinsoku/>
        <w:wordWrap w:val="0"/>
        <w:overflowPunct/>
        <w:topLinePunct w:val="0"/>
        <w:autoSpaceDE w:val="0"/>
        <w:autoSpaceDN w:val="0"/>
        <w:bidi w:val="0"/>
        <w:adjustRightInd w:val="0"/>
        <w:snapToGrid w:val="0"/>
        <w:ind w:firstLine="240" w:firstLineChars="10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送达人：</w:t>
      </w:r>
    </w:p>
    <w:p w14:paraId="73B4F5FC">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年    月    日</w:t>
      </w:r>
    </w:p>
    <w:p w14:paraId="10663865">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6F153557">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5CCC7F45">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27FAD5DA">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7D8AD34E">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6139085D">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1C144125">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36741548">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eastAsia" w:ascii="仿宋" w:hAnsi="仿宋" w:eastAsia="仿宋" w:cs="仿宋"/>
          <w:sz w:val="24"/>
          <w:szCs w:val="24"/>
          <w:lang w:val="en-US" w:eastAsia="zh-CN"/>
        </w:rPr>
      </w:pPr>
    </w:p>
    <w:p w14:paraId="0EEEBA41">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绵阳华瑞汽车有限公司破产重整案</w:t>
      </w:r>
    </w:p>
    <w:p w14:paraId="68CF9451">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诚信申报债权承诺书</w:t>
      </w:r>
    </w:p>
    <w:p w14:paraId="169B51FE">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eastAsia" w:ascii="宋体" w:hAnsi="宋体" w:eastAsia="宋体" w:cs="宋体"/>
          <w:sz w:val="44"/>
          <w:szCs w:val="44"/>
          <w:lang w:val="en-US" w:eastAsia="zh-CN"/>
        </w:rPr>
      </w:pPr>
    </w:p>
    <w:p w14:paraId="5EB07145">
      <w:pPr>
        <w:keepNext w:val="0"/>
        <w:keepLines w:val="0"/>
        <w:pageBreakBefore w:val="0"/>
        <w:widowControl/>
        <w:kinsoku/>
        <w:wordWrap w:val="0"/>
        <w:overflowPunct/>
        <w:topLinePunct w:val="0"/>
        <w:autoSpaceDE w:val="0"/>
        <w:autoSpaceDN w:val="0"/>
        <w:bidi w:val="0"/>
        <w:adjustRightInd w:val="0"/>
        <w:snapToGrid w:val="0"/>
        <w:ind w:right="840" w:rightChars="400"/>
        <w:jc w:val="left"/>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pacing w:val="5"/>
          <w:sz w:val="28"/>
          <w:szCs w:val="28"/>
          <w:lang w:eastAsia="zh-CN"/>
        </w:rPr>
        <w:t>绵阳华瑞汽车有限公司</w:t>
      </w:r>
      <w:r>
        <w:rPr>
          <w:rFonts w:hint="eastAsia" w:ascii="华文仿宋" w:hAnsi="华文仿宋" w:eastAsia="华文仿宋" w:cs="华文仿宋"/>
          <w:spacing w:val="5"/>
          <w:sz w:val="28"/>
          <w:szCs w:val="28"/>
          <w:lang w:val="en-US" w:eastAsia="zh-CN"/>
        </w:rPr>
        <w:t>管理人</w:t>
      </w:r>
      <w:r>
        <w:rPr>
          <w:rFonts w:hint="eastAsia" w:ascii="华文仿宋" w:hAnsi="华文仿宋" w:eastAsia="华文仿宋" w:cs="华文仿宋"/>
          <w:sz w:val="28"/>
          <w:szCs w:val="28"/>
          <w:lang w:val="en-US" w:eastAsia="zh-CN"/>
        </w:rPr>
        <w:t>：</w:t>
      </w:r>
    </w:p>
    <w:p w14:paraId="3DB3FF11">
      <w:pPr>
        <w:keepNext w:val="0"/>
        <w:keepLines w:val="0"/>
        <w:pageBreakBefore w:val="0"/>
        <w:widowControl/>
        <w:kinsoku/>
        <w:wordWrap w:val="0"/>
        <w:overflowPunct/>
        <w:topLinePunct w:val="0"/>
        <w:autoSpaceDE w:val="0"/>
        <w:autoSpaceDN w:val="0"/>
        <w:bidi w:val="0"/>
        <w:adjustRightInd w:val="0"/>
        <w:snapToGrid w:val="0"/>
        <w:ind w:right="840" w:rightChars="400" w:firstLine="560" w:firstLineChars="200"/>
        <w:jc w:val="left"/>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我公司/本人承诺提交的所有申报债权材料均真实、准确、有效，提交的所有复印件与原件一致，无虚假申报、无弄虚作假，没有隐瞒客观事实、没有误导性陈述，并愿意承担虚假申报债权的法律后果。</w:t>
      </w:r>
    </w:p>
    <w:p w14:paraId="467A6A24">
      <w:pPr>
        <w:keepNext w:val="0"/>
        <w:keepLines w:val="0"/>
        <w:pageBreakBefore w:val="0"/>
        <w:widowControl/>
        <w:kinsoku/>
        <w:wordWrap w:val="0"/>
        <w:overflowPunct/>
        <w:topLinePunct w:val="0"/>
        <w:autoSpaceDE w:val="0"/>
        <w:autoSpaceDN w:val="0"/>
        <w:bidi w:val="0"/>
        <w:adjustRightInd w:val="0"/>
        <w:snapToGrid w:val="0"/>
        <w:ind w:right="840" w:rightChars="400" w:firstLine="560" w:firstLineChars="200"/>
        <w:jc w:val="left"/>
        <w:textAlignment w:val="baseline"/>
        <w:rPr>
          <w:rFonts w:hint="eastAsia" w:ascii="华文仿宋" w:hAnsi="华文仿宋" w:eastAsia="华文仿宋" w:cs="华文仿宋"/>
          <w:sz w:val="28"/>
          <w:szCs w:val="28"/>
          <w:lang w:val="en-US" w:eastAsia="zh-CN"/>
        </w:rPr>
      </w:pPr>
    </w:p>
    <w:p w14:paraId="3C5F32A7">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firstLine="840" w:firstLineChars="300"/>
        <w:jc w:val="left"/>
        <w:textAlignment w:val="baseline"/>
        <w:rPr>
          <w:rFonts w:hint="eastAsia" w:ascii="华文仿宋" w:hAnsi="华文仿宋" w:eastAsia="华文仿宋" w:cs="华文仿宋"/>
          <w:sz w:val="28"/>
          <w:szCs w:val="28"/>
          <w:lang w:val="en-US" w:eastAsia="zh-CN"/>
        </w:rPr>
      </w:pPr>
    </w:p>
    <w:p w14:paraId="6DB0C417">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申报人（签字/盖章）：</w:t>
      </w:r>
    </w:p>
    <w:p w14:paraId="0EF44E84">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法定代表人/负责人（签字）：</w:t>
      </w:r>
    </w:p>
    <w:p w14:paraId="3CF50561">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委托代理人（签字）：</w:t>
      </w:r>
    </w:p>
    <w:p w14:paraId="3892A8C3">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p>
    <w:p w14:paraId="20F8D91F">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p>
    <w:p w14:paraId="506D22B1">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eastAsia" w:ascii="华文仿宋" w:hAnsi="华文仿宋" w:eastAsia="华文仿宋" w:cs="华文仿宋"/>
          <w:sz w:val="28"/>
          <w:szCs w:val="28"/>
          <w:lang w:val="en-US" w:eastAsia="zh-CN"/>
        </w:rPr>
      </w:pPr>
    </w:p>
    <w:p w14:paraId="14AFBD11">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firstLine="2800" w:firstLineChars="1000"/>
        <w:jc w:val="center"/>
        <w:textAlignment w:val="baseline"/>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    年     月    日</w:t>
      </w:r>
    </w:p>
    <w:sectPr>
      <w:pgSz w:w="12130" w:h="16990"/>
      <w:pgMar w:top="1197" w:right="400" w:bottom="1599" w:left="61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公文黑体">
    <w:altName w:val="黑体"/>
    <w:panose1 w:val="02000500000000000000"/>
    <w:charset w:val="86"/>
    <w:family w:val="auto"/>
    <w:pitch w:val="default"/>
    <w:sig w:usb0="00000000" w:usb1="00000000"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EE0F">
    <w:pPr>
      <w:spacing w:line="210" w:lineRule="auto"/>
      <w:rPr>
        <w:rFonts w:ascii="宋体" w:hAnsi="宋体" w:eastAsia="宋体" w:cs="宋体"/>
        <w:sz w:val="20"/>
        <w:szCs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B543388">
                          <w:pPr>
                            <w:pStyle w:val="3"/>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B543388">
                    <w:pPr>
                      <w:pStyle w:val="3"/>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9680">
    <w:pPr>
      <w:spacing w:line="14" w:lineRule="auto"/>
      <w:rPr>
        <w:rFonts w:ascii="Arial"/>
        <w:sz w:val="2"/>
      </w:rPr>
    </w:pPr>
    <w:r>
      <w:rPr>
        <w:sz w:val="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34761">
                          <w:pPr>
                            <w:pStyle w:val="3"/>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Bkg40QEAAJ4DAAAOAAAAAAAAAAEAIAAAAB8BAABk&#10;cnMvZTJvRG9jLnhtbFBLBQYAAAAABgAGAFkBAABiBQAAAAA=&#10;">
              <v:fill on="f" focussize="0,0"/>
              <v:stroke on="f"/>
              <v:imagedata o:title=""/>
              <o:lock v:ext="edit" aspectratio="f"/>
              <v:textbox inset="0mm,0mm,0mm,0mm" style="mso-fit-shape-to-text:t;">
                <w:txbxContent>
                  <w:p w14:paraId="53E34761">
                    <w:pPr>
                      <w:pStyle w:val="3"/>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5"/>
      <w:numFmt w:val="decimal"/>
      <w:suff w:val="nothing"/>
      <w:lvlText w:val="%1、"/>
      <w:lvlJc w:val="left"/>
      <w:pPr>
        <w:ind w:left="9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F1DA1"/>
    <w:rsid w:val="02C866AB"/>
    <w:rsid w:val="03A03184"/>
    <w:rsid w:val="0730481F"/>
    <w:rsid w:val="0CAD246E"/>
    <w:rsid w:val="103C2486"/>
    <w:rsid w:val="121F43A6"/>
    <w:rsid w:val="129E2F84"/>
    <w:rsid w:val="12AE1674"/>
    <w:rsid w:val="15802E15"/>
    <w:rsid w:val="169923E1"/>
    <w:rsid w:val="17D75109"/>
    <w:rsid w:val="19101F76"/>
    <w:rsid w:val="1BB86195"/>
    <w:rsid w:val="27F581DE"/>
    <w:rsid w:val="28A6098D"/>
    <w:rsid w:val="2D522E91"/>
    <w:rsid w:val="2F1E618A"/>
    <w:rsid w:val="2FB92D54"/>
    <w:rsid w:val="31EB7B42"/>
    <w:rsid w:val="335F66D5"/>
    <w:rsid w:val="380F5C07"/>
    <w:rsid w:val="3D2A34E3"/>
    <w:rsid w:val="3F7E18C4"/>
    <w:rsid w:val="3FC7326B"/>
    <w:rsid w:val="42BF46CD"/>
    <w:rsid w:val="43F253DB"/>
    <w:rsid w:val="478657BA"/>
    <w:rsid w:val="489B7043"/>
    <w:rsid w:val="4E280B54"/>
    <w:rsid w:val="52E53CDC"/>
    <w:rsid w:val="53206AC2"/>
    <w:rsid w:val="540F5D09"/>
    <w:rsid w:val="5438608E"/>
    <w:rsid w:val="57305A73"/>
    <w:rsid w:val="5A995E18"/>
    <w:rsid w:val="5B7F05AD"/>
    <w:rsid w:val="5BD7819F"/>
    <w:rsid w:val="5C6A5252"/>
    <w:rsid w:val="5FEF698A"/>
    <w:rsid w:val="60E27AAD"/>
    <w:rsid w:val="62065DEE"/>
    <w:rsid w:val="620F48D2"/>
    <w:rsid w:val="64F66DBB"/>
    <w:rsid w:val="66C8504F"/>
    <w:rsid w:val="670B0923"/>
    <w:rsid w:val="676B7C09"/>
    <w:rsid w:val="6864524C"/>
    <w:rsid w:val="6A9E40CF"/>
    <w:rsid w:val="6B841E8D"/>
    <w:rsid w:val="6E2522C1"/>
    <w:rsid w:val="6EDD1C49"/>
    <w:rsid w:val="708C533F"/>
    <w:rsid w:val="72F35B4A"/>
    <w:rsid w:val="779C055E"/>
    <w:rsid w:val="7ED596DB"/>
    <w:rsid w:val="7F3E0E51"/>
    <w:rsid w:val="7FBF3A8D"/>
    <w:rsid w:val="7FF7317D"/>
    <w:rsid w:val="7FFAC10C"/>
    <w:rsid w:val="9F6F3E33"/>
    <w:rsid w:val="DFF7637D"/>
    <w:rsid w:val="ECEAF1C8"/>
    <w:rsid w:val="ED5B7C9F"/>
    <w:rsid w:val="F35F7C04"/>
    <w:rsid w:val="F4DF9F42"/>
    <w:rsid w:val="F8F7B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3717</Words>
  <Characters>3966</Characters>
  <Paragraphs>454</Paragraphs>
  <TotalTime>0</TotalTime>
  <ScaleCrop>false</ScaleCrop>
  <LinksUpToDate>false</LinksUpToDate>
  <CharactersWithSpaces>4148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2024-01-30T22:17:00Z</dcterms:created>
  <dc:creator>Kingsoft-PDF</dc:creator>
  <cp:lastModifiedBy>Na ~阳光】】】”</cp:lastModifiedBy>
  <dcterms:modified xsi:type="dcterms:W3CDTF">2025-03-07T02:25:12Z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2024-01-26T14:17:46Z</vt:filetime>
  </property>
  <property fmtid="{D5CDD505-2E9C-101B-9397-08002B2CF9AE}" pid="4" name="UsrData">
    <vt:lpwstr>65b34e8280a245001f5310ddwl</vt:lpwstr>
  </property>
  <property fmtid="{D5CDD505-2E9C-101B-9397-08002B2CF9AE}" pid="5" name="KSOProductBuildVer">
    <vt:lpwstr>2052-12.1.0.20305</vt:lpwstr>
  </property>
  <property fmtid="{D5CDD505-2E9C-101B-9397-08002B2CF9AE}" pid="6" name="ICV">
    <vt:lpwstr>CD1DDBA32DA3475DA57A479473CAEE90_13</vt:lpwstr>
  </property>
  <property fmtid="{D5CDD505-2E9C-101B-9397-08002B2CF9AE}" pid="7" name="KSOTemplateDocerSaveRecord">
    <vt:lpwstr>eyJoZGlkIjoiMDFmNjBjZjI0ZGExMDM0MmViM2QxYTZjZTIxYWNhMTMiLCJ1c2VySWQiOiIyMzc0NzgwMDQifQ==</vt:lpwstr>
  </property>
</Properties>
</file>