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C54FC">
      <w:pPr>
        <w:kinsoku/>
        <w:spacing w:line="480" w:lineRule="exact"/>
        <w:jc w:val="center"/>
        <w:rPr>
          <w:rFonts w:ascii="方正公文小标宋" w:hAnsi="方正公文小标宋" w:eastAsia="方正公文小标宋" w:cs="方正公文小标宋"/>
          <w:color w:val="auto"/>
          <w:sz w:val="36"/>
          <w:szCs w:val="36"/>
          <w:lang w:eastAsia="zh-CN"/>
        </w:rPr>
      </w:pPr>
      <w:r>
        <w:rPr>
          <w:rFonts w:hint="eastAsia" w:ascii="方正公文小标宋" w:hAnsi="方正公文小标宋" w:eastAsia="方正公文小标宋" w:cs="方正公文小标宋"/>
          <w:color w:val="auto"/>
          <w:sz w:val="36"/>
          <w:szCs w:val="36"/>
          <w:lang w:eastAsia="zh-CN"/>
        </w:rPr>
        <w:t>绵阳华瑞汽车有限公司管理人</w:t>
      </w:r>
    </w:p>
    <w:p w14:paraId="14020E61">
      <w:pPr>
        <w:kinsoku/>
        <w:spacing w:line="480" w:lineRule="exact"/>
        <w:jc w:val="center"/>
        <w:rPr>
          <w:rFonts w:ascii="方正公文小标宋" w:hAnsi="方正公文小标宋" w:eastAsia="方正公文小标宋" w:cs="方正公文小标宋"/>
          <w:color w:val="auto"/>
          <w:sz w:val="36"/>
          <w:szCs w:val="36"/>
          <w:lang w:eastAsia="zh-CN"/>
        </w:rPr>
      </w:pPr>
      <w:r>
        <w:rPr>
          <w:rFonts w:hint="eastAsia" w:ascii="方正公文小标宋" w:hAnsi="方正公文小标宋" w:eastAsia="方正公文小标宋" w:cs="方正公文小标宋"/>
          <w:color w:val="auto"/>
          <w:sz w:val="36"/>
          <w:szCs w:val="36"/>
          <w:lang w:eastAsia="zh-CN"/>
        </w:rPr>
        <w:t>第二次重整投资人招募公告</w:t>
      </w:r>
    </w:p>
    <w:p w14:paraId="7F249C22">
      <w:pPr>
        <w:kinsoku/>
        <w:spacing w:line="480" w:lineRule="exact"/>
        <w:jc w:val="center"/>
        <w:rPr>
          <w:rFonts w:ascii="方正公文仿宋" w:hAnsi="方正公文仿宋" w:eastAsia="方正公文仿宋" w:cs="方正公文仿宋"/>
          <w:color w:val="auto"/>
          <w:sz w:val="36"/>
          <w:szCs w:val="36"/>
          <w:lang w:eastAsia="zh-CN"/>
        </w:rPr>
      </w:pPr>
    </w:p>
    <w:p w14:paraId="6CD77C5E">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2024年11月4日，四川省绵阳市中级人民法院以作出（2024）川07破申4号之一《民事裁定书》裁定将绵阳华瑞汽车有限公司（以下简称：华瑞公司）破产重整一案指定绵阳高新技术产业开发区人民法院（以下简称“绵阳高新法院”）审理，绵阳高新区法院作出(2024)川0792破2号决定书指定四川同方正（广元）律师事务所、四川兴瑞会计师事务所有限责任公司担任联合管理人。为最大限度地保护债权人、债务人和其他各方当事人的合法权益，实现资源有效整合，在遵循公开、公平、公正的原则下，依照《中华人民共和国企业破产法》及相关法律规定，管理人现发布第二次重整投资人招募公告。现就具体事宜公告如下：</w:t>
      </w:r>
    </w:p>
    <w:p w14:paraId="7F96F2AA">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一、华瑞汽车公司基本情况</w:t>
      </w:r>
    </w:p>
    <w:p w14:paraId="1432600F">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（一）工商登记情况</w:t>
      </w:r>
    </w:p>
    <w:p w14:paraId="25CF2D7D">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绵阳华瑞汽车有限公司于2004年12月27日成立，注册资本15,000万元（实缴），法定代表人为吕志涛，股东为晨宝（辽宁）汽车制造有限公司，持股100%。统一社会信用代码为91510700769967413A。主要经营范围：轻型汽车改装、生产、销售，汽车配件销售，客车制造，汽车技术、科技信息咨询服务。</w:t>
      </w:r>
    </w:p>
    <w:p w14:paraId="212DBE73">
      <w:pPr>
        <w:widowControl w:val="0"/>
        <w:numPr>
          <w:ilvl w:val="0"/>
          <w:numId w:val="1"/>
        </w:numPr>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对外投资情况</w:t>
      </w:r>
    </w:p>
    <w:p w14:paraId="550CE305">
      <w:pPr>
        <w:widowControl w:val="0"/>
        <w:kinsoku/>
        <w:spacing w:line="480" w:lineRule="exact"/>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 xml:space="preserve">    2005年4月29日，华瑞公司实缴出资10000万元，设立全资子公司绵阳华祥机械制造有限公司。2019年4月16日，绵阳华祥机械制造有限公司实缴出资100万元设立四川晨之诺科技有限公司。</w:t>
      </w:r>
    </w:p>
    <w:p w14:paraId="08843942">
      <w:pPr>
        <w:widowControl w:val="0"/>
        <w:numPr>
          <w:ilvl w:val="0"/>
          <w:numId w:val="1"/>
        </w:numPr>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资产情况</w:t>
      </w:r>
    </w:p>
    <w:p w14:paraId="5E3C1AC3">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根据评估机构报告显示，华瑞公司资产在重整条件下的评估价值（市场价值）为1,061,774,091.34元，在破产清算条件下的清算价值为775,651,317.12元，具体如下：</w:t>
      </w:r>
    </w:p>
    <w:tbl>
      <w:tblPr>
        <w:tblStyle w:val="6"/>
        <w:tblW w:w="5000" w:type="pct"/>
        <w:tblInd w:w="0" w:type="dxa"/>
        <w:tblLayout w:type="autofit"/>
        <w:tblCellMar>
          <w:top w:w="0" w:type="dxa"/>
          <w:left w:w="108" w:type="dxa"/>
          <w:bottom w:w="0" w:type="dxa"/>
          <w:right w:w="108" w:type="dxa"/>
        </w:tblCellMar>
      </w:tblPr>
      <w:tblGrid>
        <w:gridCol w:w="1686"/>
        <w:gridCol w:w="1712"/>
        <w:gridCol w:w="2316"/>
        <w:gridCol w:w="1267"/>
        <w:gridCol w:w="1631"/>
      </w:tblGrid>
      <w:tr w14:paraId="55E1C15E">
        <w:tblPrEx>
          <w:tblCellMar>
            <w:top w:w="0" w:type="dxa"/>
            <w:left w:w="108" w:type="dxa"/>
            <w:bottom w:w="0" w:type="dxa"/>
            <w:right w:w="108" w:type="dxa"/>
          </w:tblCellMar>
        </w:tblPrEx>
        <w:trPr>
          <w:trHeight w:val="357" w:hRule="atLeast"/>
        </w:trPr>
        <w:tc>
          <w:tcPr>
            <w:tcW w:w="1001" w:type="pct"/>
            <w:tcBorders>
              <w:top w:val="single" w:color="000000" w:sz="4" w:space="0"/>
              <w:left w:val="single" w:color="000000" w:sz="4" w:space="0"/>
              <w:bottom w:val="single" w:color="000000" w:sz="4" w:space="0"/>
              <w:right w:val="single" w:color="000000" w:sz="4" w:space="0"/>
            </w:tcBorders>
            <w:noWrap/>
            <w:vAlign w:val="center"/>
          </w:tcPr>
          <w:p w14:paraId="13EE2280">
            <w:pPr>
              <w:jc w:val="center"/>
              <w:textAlignment w:val="center"/>
              <w:rPr>
                <w:rFonts w:ascii="仿宋_GB2312" w:hAnsi="仿宋_GB2312" w:eastAsia="仿宋_GB2312" w:cs="仿宋_GB2312"/>
              </w:rPr>
            </w:pPr>
            <w:r>
              <w:rPr>
                <w:rFonts w:hint="eastAsia" w:ascii="仿宋_GB2312" w:hAnsi="仿宋_GB2312" w:eastAsia="仿宋_GB2312" w:cs="仿宋_GB2312"/>
                <w:lang w:eastAsia="zh-CN"/>
              </w:rPr>
              <w:t>项目</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076ACB34">
            <w:pPr>
              <w:jc w:val="center"/>
              <w:textAlignment w:val="center"/>
              <w:rPr>
                <w:rFonts w:ascii="仿宋_GB2312" w:hAnsi="仿宋_GB2312" w:eastAsia="仿宋_GB2312" w:cs="仿宋_GB2312"/>
              </w:rPr>
            </w:pPr>
            <w:r>
              <w:rPr>
                <w:rFonts w:hint="eastAsia" w:ascii="仿宋_GB2312" w:hAnsi="仿宋_GB2312" w:eastAsia="仿宋_GB2312" w:cs="仿宋_GB2312"/>
                <w:lang w:eastAsia="zh-CN"/>
              </w:rPr>
              <w:t>账面价值</w:t>
            </w:r>
          </w:p>
        </w:tc>
        <w:tc>
          <w:tcPr>
            <w:tcW w:w="1216" w:type="pct"/>
            <w:tcBorders>
              <w:top w:val="single" w:color="000000" w:sz="4" w:space="0"/>
              <w:left w:val="single" w:color="000000" w:sz="4" w:space="0"/>
              <w:bottom w:val="single" w:color="000000" w:sz="4" w:space="0"/>
              <w:right w:val="single" w:color="000000" w:sz="4" w:space="0"/>
            </w:tcBorders>
            <w:noWrap/>
            <w:vAlign w:val="center"/>
          </w:tcPr>
          <w:p w14:paraId="7D2FA5C3">
            <w:pPr>
              <w:jc w:val="center"/>
              <w:textAlignment w:val="center"/>
              <w:rPr>
                <w:rFonts w:ascii="仿宋_GB2312" w:hAnsi="仿宋_GB2312" w:eastAsia="仿宋_GB2312" w:cs="仿宋_GB2312"/>
                <w:lang w:eastAsia="zh-CN"/>
              </w:rPr>
            </w:pPr>
            <w:r>
              <w:rPr>
                <w:rFonts w:hint="eastAsia" w:ascii="仿宋_GB2312" w:hAnsi="仿宋_GB2312" w:eastAsia="仿宋_GB2312" w:cs="仿宋_GB2312"/>
                <w:lang w:eastAsia="zh-CN"/>
              </w:rPr>
              <w:t>评估价值（清算价值）</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69B39531">
            <w:pPr>
              <w:jc w:val="center"/>
              <w:textAlignment w:val="center"/>
              <w:rPr>
                <w:rFonts w:ascii="仿宋_GB2312" w:hAnsi="仿宋_GB2312" w:eastAsia="仿宋_GB2312" w:cs="仿宋_GB2312"/>
              </w:rPr>
            </w:pPr>
            <w:r>
              <w:rPr>
                <w:rFonts w:hint="eastAsia" w:ascii="仿宋_GB2312" w:hAnsi="仿宋_GB2312" w:eastAsia="仿宋_GB2312" w:cs="仿宋_GB2312"/>
                <w:lang w:eastAsia="zh-CN"/>
              </w:rPr>
              <w:t>变现折扣率</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5CBBB985">
            <w:pPr>
              <w:jc w:val="center"/>
              <w:textAlignment w:val="center"/>
              <w:rPr>
                <w:rFonts w:ascii="仿宋_GB2312" w:hAnsi="仿宋_GB2312" w:eastAsia="仿宋_GB2312" w:cs="仿宋_GB2312"/>
              </w:rPr>
            </w:pPr>
            <w:r>
              <w:rPr>
                <w:rFonts w:hint="eastAsia" w:ascii="仿宋_GB2312" w:hAnsi="仿宋_GB2312" w:eastAsia="仿宋_GB2312" w:cs="仿宋_GB2312"/>
                <w:lang w:eastAsia="zh-CN"/>
              </w:rPr>
              <w:t>清算价值</w:t>
            </w:r>
          </w:p>
        </w:tc>
      </w:tr>
      <w:tr w14:paraId="37A8E967">
        <w:tblPrEx>
          <w:tblCellMar>
            <w:top w:w="0" w:type="dxa"/>
            <w:left w:w="108" w:type="dxa"/>
            <w:bottom w:w="0" w:type="dxa"/>
            <w:right w:w="108" w:type="dxa"/>
          </w:tblCellMar>
        </w:tblPrEx>
        <w:trPr>
          <w:trHeight w:val="357" w:hRule="atLeast"/>
        </w:trPr>
        <w:tc>
          <w:tcPr>
            <w:tcW w:w="1001" w:type="pct"/>
            <w:tcBorders>
              <w:top w:val="single" w:color="000000" w:sz="4" w:space="0"/>
              <w:left w:val="single" w:color="000000" w:sz="4" w:space="0"/>
              <w:bottom w:val="single" w:color="000000" w:sz="4" w:space="0"/>
              <w:right w:val="single" w:color="000000" w:sz="4" w:space="0"/>
            </w:tcBorders>
            <w:noWrap/>
            <w:vAlign w:val="center"/>
          </w:tcPr>
          <w:p w14:paraId="0D962537">
            <w:pPr>
              <w:textAlignment w:val="center"/>
              <w:rPr>
                <w:rFonts w:ascii="仿宋_GB2312" w:hAnsi="仿宋_GB2312" w:eastAsia="仿宋_GB2312" w:cs="仿宋_GB2312"/>
              </w:rPr>
            </w:pPr>
            <w:r>
              <w:rPr>
                <w:rFonts w:hint="eastAsia" w:ascii="仿宋_GB2312" w:hAnsi="仿宋_GB2312" w:eastAsia="仿宋_GB2312" w:cs="仿宋_GB2312"/>
                <w:lang w:eastAsia="zh-CN"/>
              </w:rPr>
              <w:t>货币资金</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5553E484">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1,382,166.83 </w:t>
            </w:r>
          </w:p>
        </w:tc>
        <w:tc>
          <w:tcPr>
            <w:tcW w:w="1216" w:type="pct"/>
            <w:tcBorders>
              <w:top w:val="single" w:color="000000" w:sz="4" w:space="0"/>
              <w:left w:val="single" w:color="000000" w:sz="4" w:space="0"/>
              <w:bottom w:val="single" w:color="000000" w:sz="4" w:space="0"/>
              <w:right w:val="single" w:color="000000" w:sz="4" w:space="0"/>
            </w:tcBorders>
            <w:noWrap/>
            <w:vAlign w:val="center"/>
          </w:tcPr>
          <w:p w14:paraId="41274729">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1,382,166.83 </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02CE8D8C">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0.00%</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386C7323">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1,382,166.83 </w:t>
            </w:r>
          </w:p>
        </w:tc>
      </w:tr>
      <w:tr w14:paraId="2283122B">
        <w:tblPrEx>
          <w:tblCellMar>
            <w:top w:w="0" w:type="dxa"/>
            <w:left w:w="108" w:type="dxa"/>
            <w:bottom w:w="0" w:type="dxa"/>
            <w:right w:w="108" w:type="dxa"/>
          </w:tblCellMar>
        </w:tblPrEx>
        <w:trPr>
          <w:trHeight w:val="357" w:hRule="atLeast"/>
        </w:trPr>
        <w:tc>
          <w:tcPr>
            <w:tcW w:w="1001" w:type="pct"/>
            <w:tcBorders>
              <w:top w:val="single" w:color="000000" w:sz="4" w:space="0"/>
              <w:left w:val="single" w:color="000000" w:sz="4" w:space="0"/>
              <w:bottom w:val="single" w:color="000000" w:sz="4" w:space="0"/>
              <w:right w:val="single" w:color="000000" w:sz="4" w:space="0"/>
            </w:tcBorders>
            <w:noWrap/>
            <w:vAlign w:val="center"/>
          </w:tcPr>
          <w:p w14:paraId="62A7E486">
            <w:pPr>
              <w:textAlignment w:val="center"/>
              <w:rPr>
                <w:rFonts w:ascii="仿宋_GB2312" w:hAnsi="仿宋_GB2312" w:eastAsia="仿宋_GB2312" w:cs="仿宋_GB2312"/>
              </w:rPr>
            </w:pPr>
            <w:r>
              <w:rPr>
                <w:rFonts w:hint="eastAsia" w:ascii="仿宋_GB2312" w:hAnsi="仿宋_GB2312" w:eastAsia="仿宋_GB2312" w:cs="仿宋_GB2312"/>
                <w:lang w:eastAsia="zh-CN"/>
              </w:rPr>
              <w:t>预付款项</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4AFCFBBF">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278,739,983.85 </w:t>
            </w:r>
          </w:p>
        </w:tc>
        <w:tc>
          <w:tcPr>
            <w:tcW w:w="1216" w:type="pct"/>
            <w:tcBorders>
              <w:top w:val="single" w:color="000000" w:sz="4" w:space="0"/>
              <w:left w:val="single" w:color="000000" w:sz="4" w:space="0"/>
              <w:bottom w:val="single" w:color="000000" w:sz="4" w:space="0"/>
              <w:right w:val="single" w:color="000000" w:sz="4" w:space="0"/>
            </w:tcBorders>
            <w:noWrap/>
            <w:vAlign w:val="center"/>
          </w:tcPr>
          <w:p w14:paraId="46D30C3B">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139,841,857.27 </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4AE08FA7">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0.00%</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0305C4F5">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139,841,857.27 </w:t>
            </w:r>
          </w:p>
        </w:tc>
      </w:tr>
      <w:tr w14:paraId="1BABA539">
        <w:tblPrEx>
          <w:tblCellMar>
            <w:top w:w="0" w:type="dxa"/>
            <w:left w:w="108" w:type="dxa"/>
            <w:bottom w:w="0" w:type="dxa"/>
            <w:right w:w="108" w:type="dxa"/>
          </w:tblCellMar>
        </w:tblPrEx>
        <w:trPr>
          <w:trHeight w:val="357" w:hRule="atLeast"/>
        </w:trPr>
        <w:tc>
          <w:tcPr>
            <w:tcW w:w="1001" w:type="pct"/>
            <w:tcBorders>
              <w:top w:val="single" w:color="000000" w:sz="4" w:space="0"/>
              <w:left w:val="single" w:color="000000" w:sz="4" w:space="0"/>
              <w:bottom w:val="single" w:color="000000" w:sz="4" w:space="0"/>
              <w:right w:val="single" w:color="000000" w:sz="4" w:space="0"/>
            </w:tcBorders>
            <w:noWrap/>
            <w:vAlign w:val="center"/>
          </w:tcPr>
          <w:p w14:paraId="05F6BE9C">
            <w:pPr>
              <w:textAlignment w:val="center"/>
              <w:rPr>
                <w:rFonts w:ascii="仿宋_GB2312" w:hAnsi="仿宋_GB2312" w:eastAsia="仿宋_GB2312" w:cs="仿宋_GB2312"/>
              </w:rPr>
            </w:pPr>
            <w:r>
              <w:rPr>
                <w:rFonts w:hint="eastAsia" w:ascii="仿宋_GB2312" w:hAnsi="仿宋_GB2312" w:eastAsia="仿宋_GB2312" w:cs="仿宋_GB2312"/>
                <w:lang w:eastAsia="zh-CN"/>
              </w:rPr>
              <w:t>其他应收款</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4339E3EB">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448,065.76 </w:t>
            </w:r>
          </w:p>
        </w:tc>
        <w:tc>
          <w:tcPr>
            <w:tcW w:w="1216" w:type="pct"/>
            <w:tcBorders>
              <w:top w:val="single" w:color="000000" w:sz="4" w:space="0"/>
              <w:left w:val="single" w:color="000000" w:sz="4" w:space="0"/>
              <w:bottom w:val="single" w:color="000000" w:sz="4" w:space="0"/>
              <w:right w:val="single" w:color="000000" w:sz="4" w:space="0"/>
            </w:tcBorders>
            <w:noWrap/>
            <w:vAlign w:val="center"/>
          </w:tcPr>
          <w:p w14:paraId="695E5270">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192,399.51 </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3C807DA2">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0.00%</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3DC9DF9D">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192,399.51 </w:t>
            </w:r>
          </w:p>
        </w:tc>
      </w:tr>
      <w:tr w14:paraId="17A48E3F">
        <w:tblPrEx>
          <w:tblCellMar>
            <w:top w:w="0" w:type="dxa"/>
            <w:left w:w="108" w:type="dxa"/>
            <w:bottom w:w="0" w:type="dxa"/>
            <w:right w:w="108" w:type="dxa"/>
          </w:tblCellMar>
        </w:tblPrEx>
        <w:trPr>
          <w:trHeight w:val="357" w:hRule="atLeast"/>
        </w:trPr>
        <w:tc>
          <w:tcPr>
            <w:tcW w:w="1001" w:type="pct"/>
            <w:tcBorders>
              <w:top w:val="single" w:color="000000" w:sz="4" w:space="0"/>
              <w:left w:val="single" w:color="000000" w:sz="4" w:space="0"/>
              <w:bottom w:val="single" w:color="000000" w:sz="4" w:space="0"/>
              <w:right w:val="single" w:color="000000" w:sz="4" w:space="0"/>
            </w:tcBorders>
            <w:noWrap/>
            <w:vAlign w:val="center"/>
          </w:tcPr>
          <w:p w14:paraId="22857162">
            <w:pPr>
              <w:textAlignment w:val="center"/>
              <w:rPr>
                <w:rFonts w:ascii="仿宋_GB2312" w:hAnsi="仿宋_GB2312" w:eastAsia="仿宋_GB2312" w:cs="仿宋_GB2312"/>
              </w:rPr>
            </w:pPr>
            <w:r>
              <w:rPr>
                <w:rFonts w:hint="eastAsia" w:ascii="仿宋_GB2312" w:hAnsi="仿宋_GB2312" w:eastAsia="仿宋_GB2312" w:cs="仿宋_GB2312"/>
                <w:lang w:eastAsia="zh-CN"/>
              </w:rPr>
              <w:t>存货</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49392869">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5,114,980.69 </w:t>
            </w:r>
          </w:p>
        </w:tc>
        <w:tc>
          <w:tcPr>
            <w:tcW w:w="1216" w:type="pct"/>
            <w:tcBorders>
              <w:top w:val="single" w:color="000000" w:sz="4" w:space="0"/>
              <w:left w:val="single" w:color="000000" w:sz="4" w:space="0"/>
              <w:bottom w:val="single" w:color="000000" w:sz="4" w:space="0"/>
              <w:right w:val="single" w:color="000000" w:sz="4" w:space="0"/>
            </w:tcBorders>
            <w:noWrap/>
            <w:vAlign w:val="center"/>
          </w:tcPr>
          <w:p w14:paraId="12ABB34C">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1,781,815.99 </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7B112EFE">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40.00%</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112FF6F3">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1,069,089.59 </w:t>
            </w:r>
          </w:p>
        </w:tc>
      </w:tr>
      <w:tr w14:paraId="289B1F9D">
        <w:tblPrEx>
          <w:tblCellMar>
            <w:top w:w="0" w:type="dxa"/>
            <w:left w:w="108" w:type="dxa"/>
            <w:bottom w:w="0" w:type="dxa"/>
            <w:right w:w="108" w:type="dxa"/>
          </w:tblCellMar>
        </w:tblPrEx>
        <w:trPr>
          <w:trHeight w:val="357" w:hRule="atLeast"/>
        </w:trPr>
        <w:tc>
          <w:tcPr>
            <w:tcW w:w="1001" w:type="pct"/>
            <w:tcBorders>
              <w:top w:val="single" w:color="000000" w:sz="4" w:space="0"/>
              <w:left w:val="single" w:color="000000" w:sz="4" w:space="0"/>
              <w:bottom w:val="single" w:color="000000" w:sz="4" w:space="0"/>
              <w:right w:val="single" w:color="000000" w:sz="4" w:space="0"/>
            </w:tcBorders>
            <w:noWrap/>
            <w:vAlign w:val="center"/>
          </w:tcPr>
          <w:p w14:paraId="6AB20D3D">
            <w:pPr>
              <w:textAlignment w:val="center"/>
              <w:rPr>
                <w:rFonts w:ascii="仿宋_GB2312" w:hAnsi="仿宋_GB2312" w:eastAsia="仿宋_GB2312" w:cs="仿宋_GB2312"/>
              </w:rPr>
            </w:pPr>
            <w:r>
              <w:rPr>
                <w:rFonts w:hint="eastAsia" w:ascii="仿宋_GB2312" w:hAnsi="仿宋_GB2312" w:eastAsia="仿宋_GB2312" w:cs="仿宋_GB2312"/>
                <w:lang w:eastAsia="zh-CN"/>
              </w:rPr>
              <w:t>其他流动资产</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74B1CDC8">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0.00 </w:t>
            </w:r>
          </w:p>
        </w:tc>
        <w:tc>
          <w:tcPr>
            <w:tcW w:w="1216" w:type="pct"/>
            <w:tcBorders>
              <w:top w:val="single" w:color="000000" w:sz="4" w:space="0"/>
              <w:left w:val="single" w:color="000000" w:sz="4" w:space="0"/>
              <w:bottom w:val="single" w:color="000000" w:sz="4" w:space="0"/>
              <w:right w:val="single" w:color="000000" w:sz="4" w:space="0"/>
            </w:tcBorders>
            <w:noWrap/>
            <w:vAlign w:val="center"/>
          </w:tcPr>
          <w:p w14:paraId="44A209ED">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0.00 </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2998B110">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40.00%</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4DE205E9">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0.00 </w:t>
            </w:r>
          </w:p>
        </w:tc>
      </w:tr>
      <w:tr w14:paraId="1F2A0560">
        <w:tblPrEx>
          <w:tblCellMar>
            <w:top w:w="0" w:type="dxa"/>
            <w:left w:w="108" w:type="dxa"/>
            <w:bottom w:w="0" w:type="dxa"/>
            <w:right w:w="108" w:type="dxa"/>
          </w:tblCellMar>
        </w:tblPrEx>
        <w:trPr>
          <w:trHeight w:val="90" w:hRule="atLeast"/>
        </w:trPr>
        <w:tc>
          <w:tcPr>
            <w:tcW w:w="1001" w:type="pct"/>
            <w:tcBorders>
              <w:top w:val="single" w:color="000000" w:sz="4" w:space="0"/>
              <w:left w:val="single" w:color="000000" w:sz="4" w:space="0"/>
              <w:bottom w:val="single" w:color="000000" w:sz="4" w:space="0"/>
              <w:right w:val="single" w:color="000000" w:sz="4" w:space="0"/>
            </w:tcBorders>
            <w:noWrap/>
            <w:vAlign w:val="center"/>
          </w:tcPr>
          <w:p w14:paraId="638D951B">
            <w:pPr>
              <w:textAlignment w:val="center"/>
              <w:rPr>
                <w:rFonts w:ascii="仿宋_GB2312" w:hAnsi="仿宋_GB2312" w:eastAsia="仿宋_GB2312" w:cs="仿宋_GB2312"/>
              </w:rPr>
            </w:pPr>
            <w:r>
              <w:rPr>
                <w:rFonts w:hint="eastAsia" w:ascii="仿宋_GB2312" w:hAnsi="仿宋_GB2312" w:eastAsia="仿宋_GB2312" w:cs="仿宋_GB2312"/>
                <w:lang w:eastAsia="zh-CN"/>
              </w:rPr>
              <w:t>房屋建筑物</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14342987">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272,862,700.17 </w:t>
            </w:r>
          </w:p>
        </w:tc>
        <w:tc>
          <w:tcPr>
            <w:tcW w:w="1216" w:type="pct"/>
            <w:tcBorders>
              <w:top w:val="single" w:color="000000" w:sz="4" w:space="0"/>
              <w:left w:val="single" w:color="000000" w:sz="4" w:space="0"/>
              <w:bottom w:val="single" w:color="000000" w:sz="4" w:space="0"/>
              <w:right w:val="single" w:color="000000" w:sz="4" w:space="0"/>
            </w:tcBorders>
            <w:noWrap/>
            <w:vAlign w:val="center"/>
          </w:tcPr>
          <w:p w14:paraId="6E6ECE86">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208,584,556.11 </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06A9DD75">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35.00%</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3585B02B">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135,579,961.47 </w:t>
            </w:r>
          </w:p>
        </w:tc>
      </w:tr>
      <w:tr w14:paraId="0E71C84A">
        <w:tblPrEx>
          <w:tblCellMar>
            <w:top w:w="0" w:type="dxa"/>
            <w:left w:w="108" w:type="dxa"/>
            <w:bottom w:w="0" w:type="dxa"/>
            <w:right w:w="108" w:type="dxa"/>
          </w:tblCellMar>
        </w:tblPrEx>
        <w:trPr>
          <w:trHeight w:val="357" w:hRule="atLeast"/>
        </w:trPr>
        <w:tc>
          <w:tcPr>
            <w:tcW w:w="1001" w:type="pct"/>
            <w:tcBorders>
              <w:top w:val="single" w:color="000000" w:sz="4" w:space="0"/>
              <w:left w:val="single" w:color="000000" w:sz="4" w:space="0"/>
              <w:bottom w:val="single" w:color="000000" w:sz="4" w:space="0"/>
              <w:right w:val="single" w:color="000000" w:sz="4" w:space="0"/>
            </w:tcBorders>
            <w:noWrap/>
            <w:vAlign w:val="center"/>
          </w:tcPr>
          <w:p w14:paraId="54ABA7EA">
            <w:pPr>
              <w:textAlignment w:val="center"/>
              <w:rPr>
                <w:rFonts w:ascii="仿宋_GB2312" w:hAnsi="仿宋_GB2312" w:eastAsia="仿宋_GB2312" w:cs="仿宋_GB2312"/>
              </w:rPr>
            </w:pPr>
            <w:r>
              <w:rPr>
                <w:rFonts w:hint="eastAsia" w:ascii="仿宋_GB2312" w:hAnsi="仿宋_GB2312" w:eastAsia="仿宋_GB2312" w:cs="仿宋_GB2312"/>
                <w:lang w:eastAsia="zh-CN"/>
              </w:rPr>
              <w:t>构筑物</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77231EDD">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88,722,210.43 </w:t>
            </w:r>
          </w:p>
        </w:tc>
        <w:tc>
          <w:tcPr>
            <w:tcW w:w="1216" w:type="pct"/>
            <w:tcBorders>
              <w:top w:val="single" w:color="000000" w:sz="4" w:space="0"/>
              <w:left w:val="single" w:color="000000" w:sz="4" w:space="0"/>
              <w:bottom w:val="single" w:color="000000" w:sz="4" w:space="0"/>
              <w:right w:val="single" w:color="000000" w:sz="4" w:space="0"/>
            </w:tcBorders>
            <w:noWrap/>
            <w:vAlign w:val="center"/>
          </w:tcPr>
          <w:p w14:paraId="64058DBE">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37,073,302.47 </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1B324BFD">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35.00%</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64788CDC">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24,097,646.61 </w:t>
            </w:r>
          </w:p>
        </w:tc>
      </w:tr>
      <w:tr w14:paraId="224EDD38">
        <w:tblPrEx>
          <w:tblCellMar>
            <w:top w:w="0" w:type="dxa"/>
            <w:left w:w="108" w:type="dxa"/>
            <w:bottom w:w="0" w:type="dxa"/>
            <w:right w:w="108" w:type="dxa"/>
          </w:tblCellMar>
        </w:tblPrEx>
        <w:trPr>
          <w:trHeight w:val="357" w:hRule="atLeast"/>
        </w:trPr>
        <w:tc>
          <w:tcPr>
            <w:tcW w:w="1001" w:type="pct"/>
            <w:tcBorders>
              <w:top w:val="single" w:color="000000" w:sz="4" w:space="0"/>
              <w:left w:val="single" w:color="000000" w:sz="4" w:space="0"/>
              <w:bottom w:val="single" w:color="000000" w:sz="4" w:space="0"/>
              <w:right w:val="single" w:color="000000" w:sz="4" w:space="0"/>
            </w:tcBorders>
            <w:noWrap/>
            <w:vAlign w:val="center"/>
          </w:tcPr>
          <w:p w14:paraId="180F3229">
            <w:pPr>
              <w:textAlignment w:val="center"/>
              <w:rPr>
                <w:rFonts w:ascii="仿宋_GB2312" w:hAnsi="仿宋_GB2312" w:eastAsia="仿宋_GB2312" w:cs="仿宋_GB2312"/>
              </w:rPr>
            </w:pPr>
            <w:r>
              <w:rPr>
                <w:rFonts w:hint="eastAsia" w:ascii="仿宋_GB2312" w:hAnsi="仿宋_GB2312" w:eastAsia="仿宋_GB2312" w:cs="仿宋_GB2312"/>
                <w:lang w:eastAsia="zh-CN"/>
              </w:rPr>
              <w:t>机器设备</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0BF6CBD5">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672,794,917.90 </w:t>
            </w:r>
          </w:p>
        </w:tc>
        <w:tc>
          <w:tcPr>
            <w:tcW w:w="1216" w:type="pct"/>
            <w:tcBorders>
              <w:top w:val="single" w:color="000000" w:sz="4" w:space="0"/>
              <w:left w:val="single" w:color="000000" w:sz="4" w:space="0"/>
              <w:bottom w:val="single" w:color="000000" w:sz="4" w:space="0"/>
              <w:right w:val="single" w:color="000000" w:sz="4" w:space="0"/>
            </w:tcBorders>
            <w:noWrap/>
            <w:vAlign w:val="center"/>
          </w:tcPr>
          <w:p w14:paraId="34C16E49">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202,364,883.84 </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6E39E782">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40.00%</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4C9C73E8">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121,418,930.30 </w:t>
            </w:r>
          </w:p>
        </w:tc>
      </w:tr>
      <w:tr w14:paraId="04F18957">
        <w:tblPrEx>
          <w:tblCellMar>
            <w:top w:w="0" w:type="dxa"/>
            <w:left w:w="108" w:type="dxa"/>
            <w:bottom w:w="0" w:type="dxa"/>
            <w:right w:w="108" w:type="dxa"/>
          </w:tblCellMar>
        </w:tblPrEx>
        <w:trPr>
          <w:trHeight w:val="357" w:hRule="atLeast"/>
        </w:trPr>
        <w:tc>
          <w:tcPr>
            <w:tcW w:w="1001" w:type="pct"/>
            <w:tcBorders>
              <w:top w:val="single" w:color="000000" w:sz="4" w:space="0"/>
              <w:left w:val="single" w:color="000000" w:sz="4" w:space="0"/>
              <w:bottom w:val="single" w:color="000000" w:sz="4" w:space="0"/>
              <w:right w:val="single" w:color="000000" w:sz="4" w:space="0"/>
            </w:tcBorders>
            <w:noWrap/>
            <w:vAlign w:val="center"/>
          </w:tcPr>
          <w:p w14:paraId="22F3F52C">
            <w:pPr>
              <w:textAlignment w:val="center"/>
              <w:rPr>
                <w:rFonts w:ascii="仿宋_GB2312" w:hAnsi="仿宋_GB2312" w:eastAsia="仿宋_GB2312" w:cs="仿宋_GB2312"/>
              </w:rPr>
            </w:pPr>
            <w:r>
              <w:rPr>
                <w:rFonts w:hint="eastAsia" w:ascii="仿宋_GB2312" w:hAnsi="仿宋_GB2312" w:eastAsia="仿宋_GB2312" w:cs="仿宋_GB2312"/>
                <w:lang w:eastAsia="zh-CN"/>
              </w:rPr>
              <w:t>车辆</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17C05954">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209,126.67 </w:t>
            </w:r>
          </w:p>
        </w:tc>
        <w:tc>
          <w:tcPr>
            <w:tcW w:w="1216" w:type="pct"/>
            <w:tcBorders>
              <w:top w:val="single" w:color="000000" w:sz="4" w:space="0"/>
              <w:left w:val="single" w:color="000000" w:sz="4" w:space="0"/>
              <w:bottom w:val="single" w:color="000000" w:sz="4" w:space="0"/>
              <w:right w:val="single" w:color="000000" w:sz="4" w:space="0"/>
            </w:tcBorders>
            <w:noWrap/>
            <w:vAlign w:val="center"/>
          </w:tcPr>
          <w:p w14:paraId="4DBEFA3D">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481,942.47 </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1928F532">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40.00%</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7F43600D">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289,165.48 </w:t>
            </w:r>
          </w:p>
        </w:tc>
      </w:tr>
      <w:tr w14:paraId="2B6E9C98">
        <w:tblPrEx>
          <w:tblCellMar>
            <w:top w:w="0" w:type="dxa"/>
            <w:left w:w="108" w:type="dxa"/>
            <w:bottom w:w="0" w:type="dxa"/>
            <w:right w:w="108" w:type="dxa"/>
          </w:tblCellMar>
        </w:tblPrEx>
        <w:trPr>
          <w:trHeight w:val="357" w:hRule="atLeast"/>
        </w:trPr>
        <w:tc>
          <w:tcPr>
            <w:tcW w:w="1001" w:type="pct"/>
            <w:tcBorders>
              <w:top w:val="single" w:color="000000" w:sz="4" w:space="0"/>
              <w:left w:val="single" w:color="000000" w:sz="4" w:space="0"/>
              <w:bottom w:val="single" w:color="000000" w:sz="4" w:space="0"/>
              <w:right w:val="single" w:color="000000" w:sz="4" w:space="0"/>
            </w:tcBorders>
            <w:noWrap/>
            <w:vAlign w:val="center"/>
          </w:tcPr>
          <w:p w14:paraId="30C56E1D">
            <w:pPr>
              <w:textAlignment w:val="center"/>
              <w:rPr>
                <w:rFonts w:ascii="仿宋_GB2312" w:hAnsi="仿宋_GB2312" w:eastAsia="仿宋_GB2312" w:cs="仿宋_GB2312"/>
              </w:rPr>
            </w:pPr>
            <w:r>
              <w:rPr>
                <w:rFonts w:hint="eastAsia" w:ascii="仿宋_GB2312" w:hAnsi="仿宋_GB2312" w:eastAsia="仿宋_GB2312" w:cs="仿宋_GB2312"/>
                <w:lang w:eastAsia="zh-CN"/>
              </w:rPr>
              <w:t>电子设备</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615A17A3">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30,994,662.03 </w:t>
            </w:r>
          </w:p>
        </w:tc>
        <w:tc>
          <w:tcPr>
            <w:tcW w:w="1216" w:type="pct"/>
            <w:tcBorders>
              <w:top w:val="single" w:color="000000" w:sz="4" w:space="0"/>
              <w:left w:val="single" w:color="000000" w:sz="4" w:space="0"/>
              <w:bottom w:val="single" w:color="000000" w:sz="4" w:space="0"/>
              <w:right w:val="single" w:color="000000" w:sz="4" w:space="0"/>
            </w:tcBorders>
            <w:noWrap/>
            <w:vAlign w:val="center"/>
          </w:tcPr>
          <w:p w14:paraId="551C86AB">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532,399.42 </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3193C22B">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40.00%</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4D29876F">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319,439.65 </w:t>
            </w:r>
          </w:p>
        </w:tc>
      </w:tr>
      <w:tr w14:paraId="133CAEA1">
        <w:tblPrEx>
          <w:tblCellMar>
            <w:top w:w="0" w:type="dxa"/>
            <w:left w:w="108" w:type="dxa"/>
            <w:bottom w:w="0" w:type="dxa"/>
            <w:right w:w="108" w:type="dxa"/>
          </w:tblCellMar>
        </w:tblPrEx>
        <w:trPr>
          <w:trHeight w:val="357" w:hRule="atLeast"/>
        </w:trPr>
        <w:tc>
          <w:tcPr>
            <w:tcW w:w="1001" w:type="pct"/>
            <w:tcBorders>
              <w:top w:val="single" w:color="000000" w:sz="4" w:space="0"/>
              <w:left w:val="single" w:color="000000" w:sz="4" w:space="0"/>
              <w:bottom w:val="single" w:color="000000" w:sz="4" w:space="0"/>
              <w:right w:val="single" w:color="000000" w:sz="4" w:space="0"/>
            </w:tcBorders>
            <w:noWrap/>
            <w:vAlign w:val="center"/>
          </w:tcPr>
          <w:p w14:paraId="2B2912BB">
            <w:pPr>
              <w:textAlignment w:val="center"/>
              <w:rPr>
                <w:rFonts w:ascii="仿宋_GB2312" w:hAnsi="仿宋_GB2312" w:eastAsia="仿宋_GB2312" w:cs="仿宋_GB2312"/>
              </w:rPr>
            </w:pPr>
            <w:r>
              <w:rPr>
                <w:rFonts w:hint="eastAsia" w:ascii="仿宋_GB2312" w:hAnsi="仿宋_GB2312" w:eastAsia="仿宋_GB2312" w:cs="仿宋_GB2312"/>
                <w:lang w:eastAsia="zh-CN"/>
              </w:rPr>
              <w:t>在建工程</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36766DE2">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3,666,277.50 </w:t>
            </w:r>
          </w:p>
        </w:tc>
        <w:tc>
          <w:tcPr>
            <w:tcW w:w="1216" w:type="pct"/>
            <w:tcBorders>
              <w:top w:val="single" w:color="000000" w:sz="4" w:space="0"/>
              <w:left w:val="single" w:color="000000" w:sz="4" w:space="0"/>
              <w:bottom w:val="single" w:color="000000" w:sz="4" w:space="0"/>
              <w:right w:val="single" w:color="000000" w:sz="4" w:space="0"/>
            </w:tcBorders>
            <w:noWrap/>
            <w:vAlign w:val="center"/>
          </w:tcPr>
          <w:p w14:paraId="19EC1034">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4,468,227.50 </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35BD625F">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40.00%</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6722ED0F">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2,680,936.50 </w:t>
            </w:r>
          </w:p>
        </w:tc>
      </w:tr>
      <w:tr w14:paraId="37880C4E">
        <w:tblPrEx>
          <w:tblCellMar>
            <w:top w:w="0" w:type="dxa"/>
            <w:left w:w="108" w:type="dxa"/>
            <w:bottom w:w="0" w:type="dxa"/>
            <w:right w:w="108" w:type="dxa"/>
          </w:tblCellMar>
        </w:tblPrEx>
        <w:trPr>
          <w:trHeight w:val="349" w:hRule="atLeast"/>
        </w:trPr>
        <w:tc>
          <w:tcPr>
            <w:tcW w:w="1001" w:type="pct"/>
            <w:tcBorders>
              <w:top w:val="single" w:color="000000" w:sz="4" w:space="0"/>
              <w:left w:val="single" w:color="000000" w:sz="4" w:space="0"/>
              <w:bottom w:val="single" w:color="000000" w:sz="4" w:space="0"/>
              <w:right w:val="single" w:color="000000" w:sz="4" w:space="0"/>
            </w:tcBorders>
            <w:noWrap/>
            <w:vAlign w:val="center"/>
          </w:tcPr>
          <w:p w14:paraId="0D0A4468">
            <w:pPr>
              <w:textAlignment w:val="center"/>
              <w:rPr>
                <w:rFonts w:ascii="仿宋_GB2312" w:hAnsi="仿宋_GB2312" w:eastAsia="仿宋_GB2312" w:cs="仿宋_GB2312"/>
              </w:rPr>
            </w:pPr>
            <w:r>
              <w:rPr>
                <w:rFonts w:hint="eastAsia" w:ascii="仿宋_GB2312" w:hAnsi="仿宋_GB2312" w:eastAsia="仿宋_GB2312" w:cs="仿宋_GB2312"/>
                <w:lang w:eastAsia="zh-CN"/>
              </w:rPr>
              <w:t>土地使用权</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42D75C50">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157,128,160.98 </w:t>
            </w:r>
          </w:p>
        </w:tc>
        <w:tc>
          <w:tcPr>
            <w:tcW w:w="1216" w:type="pct"/>
            <w:tcBorders>
              <w:top w:val="single" w:color="000000" w:sz="4" w:space="0"/>
              <w:left w:val="single" w:color="000000" w:sz="4" w:space="0"/>
              <w:bottom w:val="single" w:color="000000" w:sz="4" w:space="0"/>
              <w:right w:val="single" w:color="000000" w:sz="4" w:space="0"/>
            </w:tcBorders>
            <w:noWrap/>
            <w:vAlign w:val="center"/>
          </w:tcPr>
          <w:p w14:paraId="42530B34">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464,915,999.68 </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6AE5ECDD">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25.00%</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6B60EB9A">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348,686,999.76 </w:t>
            </w:r>
          </w:p>
        </w:tc>
      </w:tr>
      <w:tr w14:paraId="38063D52">
        <w:tblPrEx>
          <w:tblCellMar>
            <w:top w:w="0" w:type="dxa"/>
            <w:left w:w="108" w:type="dxa"/>
            <w:bottom w:w="0" w:type="dxa"/>
            <w:right w:w="108" w:type="dxa"/>
          </w:tblCellMar>
        </w:tblPrEx>
        <w:trPr>
          <w:trHeight w:val="357" w:hRule="atLeast"/>
        </w:trPr>
        <w:tc>
          <w:tcPr>
            <w:tcW w:w="1001" w:type="pct"/>
            <w:tcBorders>
              <w:top w:val="single" w:color="000000" w:sz="4" w:space="0"/>
              <w:left w:val="single" w:color="000000" w:sz="4" w:space="0"/>
              <w:bottom w:val="single" w:color="000000" w:sz="4" w:space="0"/>
              <w:right w:val="single" w:color="000000" w:sz="4" w:space="0"/>
            </w:tcBorders>
            <w:noWrap/>
            <w:vAlign w:val="center"/>
          </w:tcPr>
          <w:p w14:paraId="2EF58C01">
            <w:pPr>
              <w:textAlignment w:val="center"/>
              <w:rPr>
                <w:rFonts w:ascii="仿宋_GB2312" w:hAnsi="仿宋_GB2312" w:eastAsia="仿宋_GB2312" w:cs="仿宋_GB2312"/>
              </w:rPr>
            </w:pPr>
            <w:r>
              <w:rPr>
                <w:rFonts w:hint="eastAsia" w:ascii="仿宋_GB2312" w:hAnsi="仿宋_GB2312" w:eastAsia="仿宋_GB2312" w:cs="仿宋_GB2312"/>
                <w:lang w:eastAsia="zh-CN"/>
              </w:rPr>
              <w:t>其他无形资产</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7B303976">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393,449.06 </w:t>
            </w:r>
          </w:p>
        </w:tc>
        <w:tc>
          <w:tcPr>
            <w:tcW w:w="1216" w:type="pct"/>
            <w:tcBorders>
              <w:top w:val="single" w:color="000000" w:sz="4" w:space="0"/>
              <w:left w:val="single" w:color="000000" w:sz="4" w:space="0"/>
              <w:bottom w:val="single" w:color="000000" w:sz="4" w:space="0"/>
              <w:right w:val="single" w:color="000000" w:sz="4" w:space="0"/>
            </w:tcBorders>
            <w:noWrap/>
            <w:vAlign w:val="center"/>
          </w:tcPr>
          <w:p w14:paraId="6C913233">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154,540.25 </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3303C409">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40.00%</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72344D39">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92,724.15 </w:t>
            </w:r>
          </w:p>
        </w:tc>
      </w:tr>
      <w:tr w14:paraId="46E1E698">
        <w:tblPrEx>
          <w:tblCellMar>
            <w:top w:w="0" w:type="dxa"/>
            <w:left w:w="108" w:type="dxa"/>
            <w:bottom w:w="0" w:type="dxa"/>
            <w:right w:w="108" w:type="dxa"/>
          </w:tblCellMar>
        </w:tblPrEx>
        <w:trPr>
          <w:trHeight w:val="357" w:hRule="atLeast"/>
        </w:trPr>
        <w:tc>
          <w:tcPr>
            <w:tcW w:w="1001" w:type="pct"/>
            <w:tcBorders>
              <w:top w:val="single" w:color="000000" w:sz="4" w:space="0"/>
              <w:left w:val="single" w:color="000000" w:sz="4" w:space="0"/>
              <w:bottom w:val="single" w:color="000000" w:sz="4" w:space="0"/>
              <w:right w:val="single" w:color="000000" w:sz="4" w:space="0"/>
            </w:tcBorders>
            <w:noWrap/>
            <w:vAlign w:val="center"/>
          </w:tcPr>
          <w:p w14:paraId="2F6EA212">
            <w:pPr>
              <w:textAlignment w:val="center"/>
              <w:rPr>
                <w:rFonts w:ascii="仿宋_GB2312" w:hAnsi="仿宋_GB2312" w:eastAsia="仿宋_GB2312" w:cs="仿宋_GB2312"/>
              </w:rPr>
            </w:pPr>
            <w:r>
              <w:rPr>
                <w:rFonts w:hint="eastAsia" w:ascii="仿宋_GB2312" w:hAnsi="仿宋_GB2312" w:eastAsia="仿宋_GB2312" w:cs="仿宋_GB2312"/>
                <w:lang w:eastAsia="zh-CN"/>
              </w:rPr>
              <w:t>技术类无形资产</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68B7057F">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304,913,974.66 </w:t>
            </w:r>
          </w:p>
        </w:tc>
        <w:tc>
          <w:tcPr>
            <w:tcW w:w="1216" w:type="pct"/>
            <w:tcBorders>
              <w:top w:val="single" w:color="000000" w:sz="4" w:space="0"/>
              <w:left w:val="single" w:color="000000" w:sz="4" w:space="0"/>
              <w:bottom w:val="single" w:color="000000" w:sz="4" w:space="0"/>
              <w:right w:val="single" w:color="000000" w:sz="4" w:space="0"/>
            </w:tcBorders>
            <w:noWrap/>
            <w:vAlign w:val="center"/>
          </w:tcPr>
          <w:p w14:paraId="421CA359">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0.00 </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4725FBDF">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0.00%</w:t>
            </w: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09EB1452">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0.00 </w:t>
            </w:r>
          </w:p>
        </w:tc>
      </w:tr>
      <w:tr w14:paraId="000AEAEC">
        <w:tblPrEx>
          <w:tblCellMar>
            <w:top w:w="0" w:type="dxa"/>
            <w:left w:w="108" w:type="dxa"/>
            <w:bottom w:w="0" w:type="dxa"/>
            <w:right w:w="108" w:type="dxa"/>
          </w:tblCellMar>
        </w:tblPrEx>
        <w:trPr>
          <w:trHeight w:val="379" w:hRule="atLeast"/>
        </w:trPr>
        <w:tc>
          <w:tcPr>
            <w:tcW w:w="1001" w:type="pct"/>
            <w:tcBorders>
              <w:top w:val="single" w:color="000000" w:sz="4" w:space="0"/>
              <w:left w:val="single" w:color="000000" w:sz="4" w:space="0"/>
              <w:bottom w:val="single" w:color="000000" w:sz="4" w:space="0"/>
              <w:right w:val="single" w:color="000000" w:sz="4" w:space="0"/>
            </w:tcBorders>
            <w:noWrap/>
            <w:vAlign w:val="center"/>
          </w:tcPr>
          <w:p w14:paraId="6A75B7DC">
            <w:pPr>
              <w:jc w:val="center"/>
              <w:textAlignment w:val="center"/>
              <w:rPr>
                <w:rFonts w:ascii="仿宋_GB2312" w:hAnsi="仿宋_GB2312" w:eastAsia="仿宋_GB2312" w:cs="仿宋_GB2312"/>
              </w:rPr>
            </w:pPr>
            <w:r>
              <w:rPr>
                <w:rFonts w:hint="eastAsia" w:ascii="仿宋_GB2312" w:hAnsi="仿宋_GB2312" w:eastAsia="仿宋_GB2312" w:cs="仿宋_GB2312"/>
                <w:lang w:eastAsia="zh-CN"/>
              </w:rPr>
              <w:t>合计</w:t>
            </w:r>
          </w:p>
        </w:tc>
        <w:tc>
          <w:tcPr>
            <w:tcW w:w="1123" w:type="pct"/>
            <w:tcBorders>
              <w:top w:val="single" w:color="000000" w:sz="4" w:space="0"/>
              <w:left w:val="single" w:color="000000" w:sz="4" w:space="0"/>
              <w:bottom w:val="single" w:color="000000" w:sz="4" w:space="0"/>
              <w:right w:val="single" w:color="000000" w:sz="4" w:space="0"/>
            </w:tcBorders>
            <w:noWrap/>
            <w:vAlign w:val="center"/>
          </w:tcPr>
          <w:p w14:paraId="73C6DEEA">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1,817,370,676.53 </w:t>
            </w:r>
          </w:p>
        </w:tc>
        <w:tc>
          <w:tcPr>
            <w:tcW w:w="1216" w:type="pct"/>
            <w:tcBorders>
              <w:top w:val="single" w:color="000000" w:sz="4" w:space="0"/>
              <w:left w:val="single" w:color="000000" w:sz="4" w:space="0"/>
              <w:bottom w:val="single" w:color="000000" w:sz="4" w:space="0"/>
              <w:right w:val="single" w:color="000000" w:sz="4" w:space="0"/>
            </w:tcBorders>
            <w:noWrap/>
            <w:vAlign w:val="center"/>
          </w:tcPr>
          <w:p w14:paraId="54046C16">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1,061,774,091.34 </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6F8BC3C8">
            <w:pPr>
              <w:jc w:val="right"/>
              <w:textAlignment w:val="center"/>
              <w:rPr>
                <w:rFonts w:ascii="Arial Narrow" w:hAnsi="Arial Narrow" w:eastAsia="仿宋_GB2312" w:cs="Arial Narrow"/>
                <w:lang w:eastAsia="zh-CN"/>
              </w:rPr>
            </w:pPr>
          </w:p>
        </w:tc>
        <w:tc>
          <w:tcPr>
            <w:tcW w:w="1022" w:type="pct"/>
            <w:tcBorders>
              <w:top w:val="single" w:color="000000" w:sz="4" w:space="0"/>
              <w:left w:val="single" w:color="000000" w:sz="4" w:space="0"/>
              <w:bottom w:val="single" w:color="000000" w:sz="4" w:space="0"/>
              <w:right w:val="single" w:color="000000" w:sz="4" w:space="0"/>
            </w:tcBorders>
            <w:noWrap/>
            <w:vAlign w:val="center"/>
          </w:tcPr>
          <w:p w14:paraId="502AC9F0">
            <w:pPr>
              <w:jc w:val="right"/>
              <w:textAlignment w:val="center"/>
              <w:rPr>
                <w:rFonts w:ascii="Arial Narrow" w:hAnsi="Arial Narrow" w:eastAsia="仿宋_GB2312" w:cs="Arial Narrow"/>
                <w:lang w:eastAsia="zh-CN"/>
              </w:rPr>
            </w:pPr>
            <w:r>
              <w:rPr>
                <w:rFonts w:hint="eastAsia" w:ascii="Arial Narrow" w:hAnsi="Arial Narrow" w:eastAsia="仿宋_GB2312" w:cs="Arial Narrow"/>
                <w:lang w:eastAsia="zh-CN"/>
              </w:rPr>
              <w:t xml:space="preserve">775,651,317.12 </w:t>
            </w:r>
          </w:p>
        </w:tc>
      </w:tr>
    </w:tbl>
    <w:p w14:paraId="19E16BFE">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（四）审计情况</w:t>
      </w:r>
    </w:p>
    <w:p w14:paraId="36F0148C">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根据专项审计报告显示，截止2024年10月31日华瑞公司的资产总额 181,737.07 万元，负债总额 331,627.63 万元，所有者权益总额为-149,890.56 万元。资产负债率为182.48%。最终数据以审计机构结合债权审查认定数额调整为准。</w:t>
      </w:r>
    </w:p>
    <w:p w14:paraId="7711266F">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（五）债权申报情况</w:t>
      </w:r>
    </w:p>
    <w:p w14:paraId="2589B557">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华瑞公司</w:t>
      </w:r>
      <w:r>
        <w:rPr>
          <w:rFonts w:ascii="方正公文仿宋" w:hAnsi="方正公文仿宋" w:eastAsia="方正公文仿宋" w:cs="方正公文仿宋"/>
          <w:color w:val="auto"/>
          <w:sz w:val="28"/>
          <w:szCs w:val="28"/>
          <w:lang w:eastAsia="zh-CN"/>
        </w:rPr>
        <w:t>已知债权人共计1056家，管理人已通知到位债权人1002家，剩余54家债权人因无联络方式及地址无法通知。截至2025年</w:t>
      </w:r>
      <w:r>
        <w:rPr>
          <w:rFonts w:hint="eastAsia" w:ascii="方正公文仿宋" w:hAnsi="方正公文仿宋" w:eastAsia="方正公文仿宋" w:cs="方正公文仿宋"/>
          <w:color w:val="auto"/>
          <w:sz w:val="28"/>
          <w:szCs w:val="28"/>
          <w:lang w:eastAsia="zh-CN"/>
        </w:rPr>
        <w:t>6</w:t>
      </w:r>
      <w:r>
        <w:rPr>
          <w:rFonts w:ascii="方正公文仿宋" w:hAnsi="方正公文仿宋" w:eastAsia="方正公文仿宋" w:cs="方正公文仿宋"/>
          <w:color w:val="auto"/>
          <w:sz w:val="28"/>
          <w:szCs w:val="28"/>
          <w:lang w:eastAsia="zh-CN"/>
        </w:rPr>
        <w:t>月</w:t>
      </w:r>
      <w:r>
        <w:rPr>
          <w:rFonts w:hint="eastAsia" w:ascii="方正公文仿宋" w:hAnsi="方正公文仿宋" w:eastAsia="方正公文仿宋" w:cs="方正公文仿宋"/>
          <w:color w:val="auto"/>
          <w:sz w:val="28"/>
          <w:szCs w:val="28"/>
          <w:lang w:eastAsia="zh-CN"/>
        </w:rPr>
        <w:t>15</w:t>
      </w:r>
      <w:r>
        <w:rPr>
          <w:rFonts w:ascii="方正公文仿宋" w:hAnsi="方正公文仿宋" w:eastAsia="方正公文仿宋" w:cs="方正公文仿宋"/>
          <w:color w:val="auto"/>
          <w:sz w:val="28"/>
          <w:szCs w:val="28"/>
          <w:lang w:eastAsia="zh-CN"/>
        </w:rPr>
        <w:t>日，管理人收到437家债权人，申报债权总金额4,297,282,572.58元，审查认定债权金额为 3,892,359,506.11元。</w:t>
      </w:r>
      <w:r>
        <w:rPr>
          <w:rFonts w:hint="eastAsia" w:ascii="方正公文仿宋" w:hAnsi="方正公文仿宋" w:eastAsia="方正公文仿宋" w:cs="方正公文仿宋"/>
          <w:color w:val="auto"/>
          <w:sz w:val="28"/>
          <w:szCs w:val="28"/>
          <w:lang w:eastAsia="zh-CN"/>
        </w:rPr>
        <w:t>目前债权申报仍进行中，管理人将继续开展债权审查工作。</w:t>
      </w:r>
    </w:p>
    <w:p w14:paraId="19DD841D">
      <w:pPr>
        <w:widowControl w:val="0"/>
        <w:kinsoku/>
        <w:spacing w:line="480" w:lineRule="exact"/>
        <w:ind w:firstLine="843" w:firstLineChars="3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二、招募须知</w:t>
      </w:r>
    </w:p>
    <w:p w14:paraId="4A8498FB">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（一）本次招募是为意向投资人推介项目，力争华瑞公司资产价值最大化，维护广大债权人利益，本次招募不确定唯一意向投资人。</w:t>
      </w:r>
    </w:p>
    <w:p w14:paraId="3E29E5B8">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（二）本次招募公告所列明的公司有关情况不视为任何承诺和保证，仅供意向投资人参考，不作为各位意向投资人商业及法律判断的依据。</w:t>
      </w:r>
    </w:p>
    <w:p w14:paraId="6EE33A51">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（三）本次招募公告不构成要约，不具有投资协议（包括意向投资协议、正式投资协议）的法律约束效力。</w:t>
      </w:r>
    </w:p>
    <w:p w14:paraId="6388F294">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四）本次招募公告中所述信息并不替代意向投资人尽职调查，公司及管理人向意向投资人提供的材料仅供其参考，意向投资人应以自行尽职调查结果作为投资决策依据。若意向投资人经自己的判断向管理人提交重整投资方案的，视为同意按照公司现状进行投资，相关投资风险自行承担。</w:t>
      </w:r>
    </w:p>
    <w:p w14:paraId="709FFD9C">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三、意向投资人条件</w:t>
      </w:r>
    </w:p>
    <w:p w14:paraId="60913A53">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一)意向投资人须为依法设立并有效存续的企业法人、非法人企业或具备完全民事行为能力的自然人，具有良好的商业信誉，未被市场监督管理部门列入企业经营异常名单，未被人民法院和主管税务机关列入失信名单，未有作为被执行人的尚未结案的执行案件，同时承诺未负有数额较大的到期未清偿债务。</w:t>
      </w:r>
    </w:p>
    <w:p w14:paraId="5C2EB7D9">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(二)意向投资人应满足国家法律法规、监管政策对汽车行业的资格要求，本次意向投资人的招募不限行业，但有汽车生产或上下游行业投资或经营经历的，在同等条件下优先考虑。</w:t>
      </w:r>
    </w:p>
    <w:p w14:paraId="1D79D259">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(三)意向重整投资人应拥有足够的资金实力进行重整投资，并提供详细的履约能力证明。</w:t>
      </w:r>
    </w:p>
    <w:p w14:paraId="01FD6846">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(四)联合投资的，联合体须以一个牵头人的身份参与，由牵头人作为提交材料及缴纳保证金的主体，承诺采取一致行动并承担连带责任。</w:t>
      </w:r>
    </w:p>
    <w:p w14:paraId="74C4E78D">
      <w:pPr>
        <w:widowControl w:val="0"/>
        <w:kinsoku/>
        <w:spacing w:line="480" w:lineRule="exact"/>
        <w:ind w:firstLine="562" w:firstLineChars="200"/>
        <w:rPr>
          <w:rFonts w:ascii="方正公文仿宋" w:hAnsi="方正公文仿宋" w:eastAsia="方正公文仿宋" w:cs="方正公文仿宋"/>
          <w:b/>
          <w:bCs/>
          <w:color w:val="auto"/>
          <w:sz w:val="28"/>
          <w:szCs w:val="28"/>
        </w:rPr>
      </w:pPr>
      <w:r>
        <w:rPr>
          <w:rFonts w:hint="eastAsia" w:ascii="方正公文仿宋" w:hAnsi="方正公文仿宋" w:eastAsia="方正公文仿宋" w:cs="方正公文仿宋"/>
          <w:b/>
          <w:bCs/>
          <w:color w:val="auto"/>
          <w:sz w:val="28"/>
          <w:szCs w:val="28"/>
          <w:lang w:eastAsia="zh-CN"/>
        </w:rPr>
        <w:t>四</w:t>
      </w:r>
      <w:r>
        <w:rPr>
          <w:rFonts w:hint="eastAsia" w:ascii="方正公文仿宋" w:hAnsi="方正公文仿宋" w:eastAsia="方正公文仿宋" w:cs="方正公文仿宋"/>
          <w:b/>
          <w:bCs/>
          <w:color w:val="auto"/>
          <w:sz w:val="28"/>
          <w:szCs w:val="28"/>
        </w:rPr>
        <w:t>、</w:t>
      </w:r>
      <w:r>
        <w:rPr>
          <w:rFonts w:hint="eastAsia" w:ascii="方正公文仿宋" w:hAnsi="方正公文仿宋" w:eastAsia="方正公文仿宋" w:cs="方正公文仿宋"/>
          <w:b/>
          <w:bCs/>
          <w:color w:val="auto"/>
          <w:sz w:val="28"/>
          <w:szCs w:val="28"/>
          <w:lang w:eastAsia="zh-CN"/>
        </w:rPr>
        <w:t>招募</w:t>
      </w:r>
      <w:r>
        <w:rPr>
          <w:rFonts w:hint="eastAsia" w:ascii="方正公文仿宋" w:hAnsi="方正公文仿宋" w:eastAsia="方正公文仿宋" w:cs="方正公文仿宋"/>
          <w:b/>
          <w:bCs/>
          <w:color w:val="auto"/>
          <w:sz w:val="28"/>
          <w:szCs w:val="28"/>
        </w:rPr>
        <w:t>流程</w:t>
      </w:r>
    </w:p>
    <w:p w14:paraId="04FDA035">
      <w:pPr>
        <w:widowControl w:val="0"/>
        <w:kinsoku/>
        <w:spacing w:line="480" w:lineRule="exact"/>
        <w:ind w:firstLine="562" w:firstLineChars="200"/>
        <w:rPr>
          <w:rFonts w:ascii="方正公文仿宋" w:hAnsi="方正公文仿宋" w:eastAsia="方正公文仿宋" w:cs="方正公文仿宋"/>
          <w:b/>
          <w:bCs/>
          <w:color w:val="auto"/>
          <w:sz w:val="28"/>
          <w:szCs w:val="28"/>
        </w:rPr>
      </w:pPr>
      <w:r>
        <w:rPr>
          <w:rFonts w:hint="eastAsia" w:ascii="方正公文仿宋" w:hAnsi="方正公文仿宋" w:eastAsia="方正公文仿宋" w:cs="方正公文仿宋"/>
          <w:b/>
          <w:bCs/>
          <w:color w:val="auto"/>
          <w:sz w:val="28"/>
          <w:szCs w:val="28"/>
        </w:rPr>
        <w:t>(一)</w:t>
      </w:r>
      <w:r>
        <w:rPr>
          <w:rFonts w:hint="eastAsia" w:ascii="方正公文仿宋" w:hAnsi="方正公文仿宋" w:eastAsia="方正公文仿宋" w:cs="方正公文仿宋"/>
          <w:b/>
          <w:bCs/>
          <w:color w:val="auto"/>
          <w:sz w:val="28"/>
          <w:szCs w:val="28"/>
          <w:lang w:eastAsia="zh-CN"/>
        </w:rPr>
        <w:t>招募</w:t>
      </w:r>
      <w:r>
        <w:rPr>
          <w:rFonts w:hint="eastAsia" w:ascii="方正公文仿宋" w:hAnsi="方正公文仿宋" w:eastAsia="方正公文仿宋" w:cs="方正公文仿宋"/>
          <w:b/>
          <w:bCs/>
          <w:color w:val="auto"/>
          <w:sz w:val="28"/>
          <w:szCs w:val="28"/>
        </w:rPr>
        <w:t>公告</w:t>
      </w:r>
    </w:p>
    <w:p w14:paraId="33D2755D">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管理人将在全国企业破产重整案件信息网以及管理人官网、公众号以公告形式公开招募意向投资人，同时有权选择破产管理人协会公众号、行业协会公众号、行业主流媒介等转发相关公告，推动华瑞公司意向投资人的报名工作。意向投资人可进入“全国企业破产重整案件信息网”首页或管理人官方网站，搜索查看招募公告或直接联系管理人获取。</w:t>
      </w:r>
    </w:p>
    <w:p w14:paraId="0C46F3B2">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(二)报名</w:t>
      </w:r>
    </w:p>
    <w:p w14:paraId="00254D16">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1.报名时间</w:t>
      </w:r>
    </w:p>
    <w:p w14:paraId="31FE9583">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即日起意向投资人可向管理人提交报名材料，报名截止时间为2025年7月16日，报名成功以提交报名材料并实际缴纳保证金为准。</w:t>
      </w:r>
    </w:p>
    <w:p w14:paraId="152F25C1">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2.报名方式</w:t>
      </w:r>
    </w:p>
    <w:p w14:paraId="22F6950C">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报名方式为现场提交报名材料或邮寄报名材料。具体如下：</w:t>
      </w:r>
    </w:p>
    <w:p w14:paraId="3E1BB204">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联系人：</w:t>
      </w:r>
    </w:p>
    <w:p w14:paraId="29E25D01">
      <w:pPr>
        <w:widowControl w:val="0"/>
        <w:kinsoku/>
        <w:spacing w:line="480" w:lineRule="exact"/>
        <w:ind w:firstLine="1680" w:firstLineChars="6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沈律师    联系电话：13183541812</w:t>
      </w:r>
    </w:p>
    <w:p w14:paraId="7501A332">
      <w:pPr>
        <w:widowControl w:val="0"/>
        <w:kinsoku/>
        <w:spacing w:line="480" w:lineRule="exact"/>
        <w:ind w:firstLine="1680" w:firstLineChars="6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黄律师    联系电话：18200394015</w:t>
      </w:r>
    </w:p>
    <w:p w14:paraId="5831DB95">
      <w:pPr>
        <w:widowControl w:val="0"/>
        <w:kinsoku/>
        <w:spacing w:line="480" w:lineRule="exact"/>
        <w:ind w:firstLine="1680" w:firstLineChars="6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 xml:space="preserve">欧律师    联系电话：13881217133 </w:t>
      </w:r>
    </w:p>
    <w:p w14:paraId="72767795">
      <w:pPr>
        <w:widowControl w:val="0"/>
        <w:kinsoku/>
        <w:spacing w:line="480" w:lineRule="exact"/>
        <w:ind w:firstLine="1680" w:firstLineChars="6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赵先生    联系电话：15983679068</w:t>
      </w:r>
    </w:p>
    <w:p w14:paraId="45806C46">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联系地址：四川省广元市利州区利州东路二段巨洋酒店14楼</w:t>
      </w:r>
    </w:p>
    <w:p w14:paraId="0B33B198">
      <w:pPr>
        <w:widowControl w:val="0"/>
        <w:kinsoku/>
        <w:spacing w:line="480" w:lineRule="exact"/>
        <w:ind w:firstLine="1960" w:firstLineChars="7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 xml:space="preserve">四川省绵阳高新区朝阳东路17号  </w:t>
      </w:r>
    </w:p>
    <w:p w14:paraId="4F853D05">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3.报名材料</w:t>
      </w:r>
    </w:p>
    <w:p w14:paraId="7B0A34E6">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1)《重整投资人报名表》(见附件1),简要陈述投资意向；</w:t>
      </w:r>
    </w:p>
    <w:p w14:paraId="6EDF8B1D">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2)意向投资人基本情况及业绩介绍(包括意向投资人主体资格、股权结构、经营范围、资金实力，投资优势等，如为联合投资人参与的，需要介绍各自所充当的角色分工、权利义务等，并承诺互相承担连带责任)；</w:t>
      </w:r>
    </w:p>
    <w:p w14:paraId="5438D4BC">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3)主体资格证明：投资主体为企业法人或非法人组织的，应提交有效的营业执照复印件(加盖单位公章),法定代表人或负责人身份证明书(加盖单位公章)(见附件2)及其身份证复印件(加盖单位公章)、股东会作出的参与本次重整投资招募活动的决议（需提供原件）;为自然人的应提交身份证复印件。委托代理人提交的，除提供上述材料外，还须提交以下材料：授权委托书(法定代表人或负责人签字并加盖单位公章，载明受托人姓名、联系方式、职务、授权范围)(见附件3)和代理人的身份证/律师证、所函等有效证件；代理人为本单位员工的，应同时提交社保缴纳等相关证明。</w:t>
      </w:r>
    </w:p>
    <w:p w14:paraId="6148B115">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（三）报名保证金的缴纳和退还</w:t>
      </w:r>
    </w:p>
    <w:p w14:paraId="7EA8C8F5">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1.保证金的缴纳</w:t>
      </w:r>
    </w:p>
    <w:p w14:paraId="66A8EB20">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意向投资人在提交报名资料的同时向管理人缴纳报名保证金人民币15,000,000元，未按规定缴纳保证金的，将视为放弃参与重整投资。</w:t>
      </w:r>
    </w:p>
    <w:p w14:paraId="47032699">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保证金缴纳账户如下：</w:t>
      </w:r>
    </w:p>
    <w:p w14:paraId="5F1B575E">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账户名称：绵阳华瑞汽车有限公司管理人</w:t>
      </w:r>
    </w:p>
    <w:p w14:paraId="5A48F9B3">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账号：9510 7301 3000 2912 45</w:t>
      </w:r>
    </w:p>
    <w:p w14:paraId="2A107448">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开户行：中国邮政储蓄银行股份有限公司绵阳市分行</w:t>
      </w:r>
    </w:p>
    <w:p w14:paraId="6FDCD83F">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2.保证金的使用</w:t>
      </w:r>
    </w:p>
    <w:p w14:paraId="594F62D5">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华瑞公司重整计划草案经人民法院裁定批准后，投资人所缴纳的保证金将转为重整计划执行资金的一部分。</w:t>
      </w:r>
    </w:p>
    <w:p w14:paraId="34E6F54D">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3.保证金的退还</w:t>
      </w:r>
    </w:p>
    <w:p w14:paraId="2B25814B">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1）未中选的竞选投资人及备选投资人，保证金在招募工作结束后10个工作日内无息退回。</w:t>
      </w:r>
    </w:p>
    <w:p w14:paraId="369491C2">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2）如华瑞公司重整计划草案未获法院裁定批准，管理人自债务人被宣告破产之日起30日内作为共益债一次性无息退还。若未能按期退还的，从逾期之日起按照LPR利率（一年期）计算利息。</w:t>
      </w:r>
    </w:p>
    <w:p w14:paraId="208A02B4">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3）若经管理人核实，竞选投资人提交虚假资料的，包括但不限于提供虚假业绩证明、虚假财务报表、虚假诚信证明等，将取消其参选资格，已缴纳的保证金不予退还。中选投资人未在管理人指定期限内签署正式投资协议或无故退出重整谈判、磋商的，保证金不予退还，并承担由此造成的损失。</w:t>
      </w:r>
    </w:p>
    <w:p w14:paraId="650030C5">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4）保证金的退还账户为来款账户。</w:t>
      </w:r>
    </w:p>
    <w:p w14:paraId="53F0EFBE">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(三)提交投资文件</w:t>
      </w:r>
    </w:p>
    <w:p w14:paraId="00551C14">
      <w:pPr>
        <w:widowControl w:val="0"/>
        <w:kinsoku/>
        <w:spacing w:line="480" w:lineRule="exact"/>
        <w:ind w:firstLine="560" w:firstLineChars="200"/>
        <w:rPr>
          <w:rFonts w:ascii="方正公文仿宋" w:hAnsi="方正公文仿宋" w:eastAsia="方正公文仿宋" w:cs="方正公文仿宋"/>
          <w:color w:val="0000FF"/>
          <w:sz w:val="28"/>
          <w:szCs w:val="28"/>
          <w:lang w:eastAsia="zh-CN"/>
        </w:rPr>
      </w:pPr>
      <w:r>
        <w:rPr>
          <w:rFonts w:hint="eastAsia" w:ascii="方正公文仿宋" w:hAnsi="方正公文仿宋" w:eastAsia="方正公文仿宋" w:cs="方正公文仿宋"/>
          <w:color w:val="auto"/>
          <w:sz w:val="28"/>
          <w:szCs w:val="28"/>
          <w:lang w:eastAsia="zh-CN"/>
        </w:rPr>
        <w:t>1.意向投资人在进行尽职调查后确定投资意向的，应当在2025年8月16日前提交具有可操作性的《重整计划草案》，草案的内容不得设置假设性前提，不能使草案的实施存在不确定性。</w:t>
      </w:r>
    </w:p>
    <w:p w14:paraId="2FC83EAA">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2.《重整计划草案》包括但不限于以下内容：</w:t>
      </w:r>
    </w:p>
    <w:p w14:paraId="05FE91EE">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（1）竞选投资人介绍，包括但不限于竞选投资人主体资格、股权结构、历史沿革、经营范围、主要业务（业绩）情况和近两年的主要财务指标等）；</w:t>
      </w:r>
    </w:p>
    <w:p w14:paraId="47F77927">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（2）出资金额、支付方式及支付期限；</w:t>
      </w:r>
    </w:p>
    <w:p w14:paraId="3B25E9E2">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（3）债权清偿计划；</w:t>
      </w:r>
    </w:p>
    <w:p w14:paraId="6A3E6AAD">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（4）履约保证；</w:t>
      </w:r>
    </w:p>
    <w:p w14:paraId="6B6ECA9E">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（5）后续经营方案。</w:t>
      </w:r>
    </w:p>
    <w:p w14:paraId="678E3F76">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竞选投资人向管理人提交的《重整计划草案》正文和附件均需加盖竞选投资人公章。竞选投资人为自然人的需有本人签字并捺印。</w:t>
      </w:r>
    </w:p>
    <w:p w14:paraId="4777F38F">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(四)投资人遴选</w:t>
      </w:r>
    </w:p>
    <w:p w14:paraId="333FDAD6">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1.在招募期间，仅有一家竞选投资人提交符合要求的报名材料，其重整投资计划经管理人审查合格的，该竞选投资人即为重整投资人。</w:t>
      </w:r>
    </w:p>
    <w:p w14:paraId="3B05E4AA">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2.如竞选投资人超过2家(含两家),管理人将在绵阳高新法院的监督指导下对意向投资人进行遴选，具体流程由管理人另行通知。</w:t>
      </w:r>
    </w:p>
    <w:p w14:paraId="7D5EB02A">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五、尽职调查</w:t>
      </w:r>
    </w:p>
    <w:p w14:paraId="227DC70B">
      <w:pPr>
        <w:widowControl w:val="0"/>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1.竞选投资人尽职调查</w:t>
      </w:r>
    </w:p>
    <w:p w14:paraId="593B17B4">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竞选投资人提交报名材料并签署《保密承诺函》后，经管理人形式审查符合招募条件的，可华瑞公司开展尽职调查。竞选投资人根据管理人的安排进行尽职调查，管理人将配合竞选投资人的尽职调查，解答相关问题。竞选投资人的尽调工作应在接管理人通知后的15日内完成，费用由竞选投资人自行承担。</w:t>
      </w:r>
    </w:p>
    <w:p w14:paraId="644A1DFA">
      <w:pPr>
        <w:widowControl w:val="0"/>
        <w:numPr>
          <w:ilvl w:val="0"/>
          <w:numId w:val="2"/>
        </w:numPr>
        <w:kinsoku/>
        <w:spacing w:line="480" w:lineRule="exact"/>
        <w:ind w:firstLine="562" w:firstLineChars="200"/>
        <w:rPr>
          <w:rFonts w:ascii="方正公文仿宋" w:hAnsi="方正公文仿宋" w:eastAsia="方正公文仿宋" w:cs="方正公文仿宋"/>
          <w:b/>
          <w:bCs/>
          <w:color w:val="auto"/>
          <w:sz w:val="28"/>
          <w:szCs w:val="28"/>
          <w:lang w:eastAsia="zh-CN"/>
        </w:rPr>
      </w:pPr>
      <w:r>
        <w:rPr>
          <w:rFonts w:hint="eastAsia" w:ascii="方正公文仿宋" w:hAnsi="方正公文仿宋" w:eastAsia="方正公文仿宋" w:cs="方正公文仿宋"/>
          <w:b/>
          <w:bCs/>
          <w:color w:val="auto"/>
          <w:sz w:val="28"/>
          <w:szCs w:val="28"/>
          <w:lang w:eastAsia="zh-CN"/>
        </w:rPr>
        <w:t>管理人尽职调查</w:t>
      </w:r>
    </w:p>
    <w:p w14:paraId="34AA5751">
      <w:pPr>
        <w:widowControl w:val="0"/>
        <w:kinsoku/>
        <w:spacing w:line="480" w:lineRule="exact"/>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 xml:space="preserve">    竞选投资人配合管理人开展反向法律尽职调查和财务尽职调查，并保证所提供的资料真实、完整、合法、有效，无任何虚假、误导性陈述，不存在遗漏重大事项等影响尽职调查结论的情形。若经过尽职调查，发现竞选投资人存在重大履约风险及明显缺乏履约能力的，管理人有权取消其报名资格或终止推进重整计划的表决。</w:t>
      </w:r>
    </w:p>
    <w:p w14:paraId="2A40BA89">
      <w:pPr>
        <w:widowControl w:val="0"/>
        <w:kinsoku/>
        <w:spacing w:line="480" w:lineRule="exact"/>
        <w:ind w:firstLine="562" w:firstLineChars="200"/>
        <w:rPr>
          <w:rFonts w:ascii="方正公文仿宋" w:hAnsi="方正公文仿宋" w:eastAsia="方正公文仿宋" w:cs="方正公文仿宋"/>
          <w:b/>
          <w:bCs/>
          <w:color w:val="auto"/>
          <w:sz w:val="28"/>
          <w:szCs w:val="28"/>
        </w:rPr>
      </w:pPr>
      <w:r>
        <w:rPr>
          <w:rFonts w:hint="eastAsia" w:ascii="方正公文仿宋" w:hAnsi="方正公文仿宋" w:eastAsia="方正公文仿宋" w:cs="方正公文仿宋"/>
          <w:b/>
          <w:bCs/>
          <w:color w:val="auto"/>
          <w:sz w:val="28"/>
          <w:szCs w:val="28"/>
          <w:lang w:eastAsia="zh-CN"/>
        </w:rPr>
        <w:t>六</w:t>
      </w:r>
      <w:r>
        <w:rPr>
          <w:rFonts w:hint="eastAsia" w:ascii="方正公文仿宋" w:hAnsi="方正公文仿宋" w:eastAsia="方正公文仿宋" w:cs="方正公文仿宋"/>
          <w:b/>
          <w:bCs/>
          <w:color w:val="auto"/>
          <w:sz w:val="28"/>
          <w:szCs w:val="28"/>
        </w:rPr>
        <w:t>、特别提示</w:t>
      </w:r>
    </w:p>
    <w:p w14:paraId="44142F97">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1.管理人在本公告列明的有关情况不构成对意向投资人的任何承诺和保证，仅供意向投资人参考。本招募公告不构成要约，并不当然替代意向投资人的尽职调查。</w:t>
      </w:r>
    </w:p>
    <w:p w14:paraId="4820CEEE">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2.意向投资人应自行承担投资风险，对于潜在的市场风险以及政策变化风险独立作出判断。</w:t>
      </w:r>
    </w:p>
    <w:p w14:paraId="4E0A6DCD">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3. 本公告由管理人编制，解释权归属于管理人。管理人有权决定继续、中止或终止意向投资人招募。</w:t>
      </w:r>
    </w:p>
    <w:p w14:paraId="1623F92A">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p>
    <w:p w14:paraId="025CCAC6">
      <w:pPr>
        <w:widowControl w:val="0"/>
        <w:kinsoku/>
        <w:spacing w:line="480" w:lineRule="exact"/>
        <w:ind w:firstLine="560" w:firstLineChars="200"/>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欢迎符合条件的各单位积极参与华瑞公司重整投资！</w:t>
      </w:r>
    </w:p>
    <w:p w14:paraId="08F8BE60">
      <w:pPr>
        <w:widowControl w:val="0"/>
        <w:kinsoku/>
        <w:spacing w:line="480" w:lineRule="exact"/>
        <w:jc w:val="both"/>
        <w:rPr>
          <w:rFonts w:ascii="方正公文仿宋" w:hAnsi="方正公文仿宋" w:eastAsia="方正公文仿宋" w:cs="方正公文仿宋"/>
          <w:color w:val="auto"/>
          <w:sz w:val="28"/>
          <w:szCs w:val="28"/>
          <w:lang w:eastAsia="zh-CN"/>
        </w:rPr>
      </w:pPr>
    </w:p>
    <w:p w14:paraId="169BD71C">
      <w:pPr>
        <w:widowControl w:val="0"/>
        <w:kinsoku/>
        <w:spacing w:line="480" w:lineRule="exact"/>
        <w:ind w:firstLine="560" w:firstLineChars="200"/>
        <w:jc w:val="right"/>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绵阳华瑞汽车有限公司管理人</w:t>
      </w:r>
    </w:p>
    <w:p w14:paraId="68D600E7">
      <w:pPr>
        <w:widowControl w:val="0"/>
        <w:kinsoku/>
        <w:spacing w:line="480" w:lineRule="exact"/>
        <w:ind w:firstLine="560" w:firstLineChars="200"/>
        <w:jc w:val="center"/>
        <w:rPr>
          <w:rFonts w:ascii="方正公文仿宋" w:hAnsi="方正公文仿宋" w:eastAsia="方正公文仿宋" w:cs="方正公文仿宋"/>
          <w:color w:val="auto"/>
          <w:sz w:val="28"/>
          <w:szCs w:val="28"/>
        </w:rPr>
      </w:pPr>
      <w:r>
        <w:rPr>
          <w:rFonts w:hint="eastAsia" w:ascii="方正公文仿宋" w:hAnsi="方正公文仿宋" w:eastAsia="方正公文仿宋" w:cs="方正公文仿宋"/>
          <w:color w:val="auto"/>
          <w:sz w:val="28"/>
          <w:szCs w:val="28"/>
        </w:rPr>
        <w:t>二O二</w:t>
      </w:r>
      <w:r>
        <w:rPr>
          <w:rFonts w:hint="eastAsia" w:ascii="方正公文仿宋" w:hAnsi="方正公文仿宋" w:eastAsia="方正公文仿宋" w:cs="方正公文仿宋"/>
          <w:color w:val="auto"/>
          <w:sz w:val="28"/>
          <w:szCs w:val="28"/>
          <w:lang w:eastAsia="zh-CN"/>
        </w:rPr>
        <w:t>五</w:t>
      </w:r>
      <w:r>
        <w:rPr>
          <w:rFonts w:hint="eastAsia" w:ascii="方正公文仿宋" w:hAnsi="方正公文仿宋" w:eastAsia="方正公文仿宋" w:cs="方正公文仿宋"/>
          <w:color w:val="auto"/>
          <w:sz w:val="28"/>
          <w:szCs w:val="28"/>
        </w:rPr>
        <w:t>年</w:t>
      </w:r>
      <w:r>
        <w:rPr>
          <w:rFonts w:hint="eastAsia" w:ascii="方正公文仿宋" w:hAnsi="方正公文仿宋" w:eastAsia="方正公文仿宋" w:cs="方正公文仿宋"/>
          <w:color w:val="auto"/>
          <w:sz w:val="28"/>
          <w:szCs w:val="28"/>
          <w:lang w:eastAsia="zh-CN"/>
        </w:rPr>
        <w:t>六</w:t>
      </w:r>
      <w:r>
        <w:rPr>
          <w:rFonts w:hint="eastAsia" w:ascii="方正公文仿宋" w:hAnsi="方正公文仿宋" w:eastAsia="方正公文仿宋" w:cs="方正公文仿宋"/>
          <w:color w:val="auto"/>
          <w:sz w:val="28"/>
          <w:szCs w:val="28"/>
        </w:rPr>
        <w:t>月</w:t>
      </w:r>
      <w:r>
        <w:rPr>
          <w:rFonts w:hint="eastAsia" w:ascii="方正公文仿宋" w:hAnsi="方正公文仿宋" w:eastAsia="方正公文仿宋" w:cs="方正公文仿宋"/>
          <w:color w:val="auto"/>
          <w:sz w:val="28"/>
          <w:szCs w:val="28"/>
          <w:lang w:eastAsia="zh-CN"/>
        </w:rPr>
        <w:t>二十</w:t>
      </w:r>
      <w:r>
        <w:rPr>
          <w:rFonts w:hint="eastAsia" w:ascii="方正公文仿宋" w:hAnsi="方正公文仿宋" w:eastAsia="方正公文仿宋" w:cs="方正公文仿宋"/>
          <w:color w:val="auto"/>
          <w:sz w:val="28"/>
          <w:szCs w:val="28"/>
          <w:lang w:val="en-US" w:eastAsia="zh-CN"/>
        </w:rPr>
        <w:t>六</w:t>
      </w:r>
      <w:r>
        <w:rPr>
          <w:rFonts w:hint="eastAsia" w:ascii="方正公文仿宋" w:hAnsi="方正公文仿宋" w:eastAsia="方正公文仿宋" w:cs="方正公文仿宋"/>
          <w:color w:val="auto"/>
          <w:sz w:val="28"/>
          <w:szCs w:val="28"/>
        </w:rPr>
        <w:t>日</w:t>
      </w:r>
    </w:p>
    <w:p w14:paraId="2804B7EB">
      <w:pPr>
        <w:widowControl w:val="0"/>
        <w:kinsoku/>
        <w:spacing w:line="480" w:lineRule="exact"/>
        <w:ind w:firstLine="560" w:firstLineChars="200"/>
        <w:rPr>
          <w:rFonts w:ascii="方正公文仿宋" w:hAnsi="方正公文仿宋" w:eastAsia="方正公文仿宋" w:cs="方正公文仿宋"/>
          <w:color w:val="auto"/>
          <w:sz w:val="28"/>
          <w:szCs w:val="28"/>
        </w:rPr>
      </w:pPr>
    </w:p>
    <w:p w14:paraId="22499EB6">
      <w:pPr>
        <w:widowControl w:val="0"/>
        <w:kinsoku/>
        <w:spacing w:line="480" w:lineRule="exact"/>
        <w:rPr>
          <w:rFonts w:ascii="方正公文仿宋" w:hAnsi="方正公文仿宋" w:eastAsia="方正公文仿宋" w:cs="方正公文仿宋"/>
          <w:color w:val="auto"/>
          <w:sz w:val="28"/>
          <w:szCs w:val="28"/>
        </w:rPr>
      </w:pPr>
    </w:p>
    <w:p w14:paraId="736B2E14">
      <w:pPr>
        <w:widowControl w:val="0"/>
        <w:kinsoku/>
        <w:spacing w:line="480" w:lineRule="exact"/>
        <w:rPr>
          <w:rFonts w:ascii="方正公文仿宋" w:hAnsi="方正公文仿宋" w:eastAsia="方正公文仿宋" w:cs="方正公文仿宋"/>
          <w:color w:val="auto"/>
          <w:sz w:val="28"/>
          <w:szCs w:val="28"/>
          <w:lang w:eastAsia="zh-CN"/>
        </w:rPr>
      </w:pPr>
      <w:r>
        <w:rPr>
          <w:rFonts w:hint="eastAsia" w:ascii="方正公文仿宋" w:hAnsi="方正公文仿宋" w:eastAsia="方正公文仿宋" w:cs="方正公文仿宋"/>
          <w:color w:val="auto"/>
          <w:sz w:val="28"/>
          <w:szCs w:val="28"/>
          <w:lang w:eastAsia="zh-CN"/>
        </w:rPr>
        <w:t>附：</w:t>
      </w:r>
      <w:bookmarkStart w:id="0" w:name="_GoBack"/>
      <w:r>
        <w:rPr>
          <w:rFonts w:hint="eastAsia" w:ascii="方正公文仿宋" w:hAnsi="方正公文仿宋" w:eastAsia="方正公文仿宋" w:cs="方正公文仿宋"/>
          <w:color w:val="auto"/>
          <w:sz w:val="28"/>
          <w:szCs w:val="28"/>
          <w:lang w:eastAsia="zh-CN"/>
        </w:rPr>
        <w:t>绵阳华瑞汽车有限公司重整投资人招募文件附件</w:t>
      </w:r>
      <w:bookmarkEnd w:id="0"/>
    </w:p>
    <w:sectPr>
      <w:footerReference r:id="rId3" w:type="default"/>
      <w:pgSz w:w="11900" w:h="16830"/>
      <w:pgMar w:top="1430" w:right="1784" w:bottom="1180" w:left="1720" w:header="0" w:footer="9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公文小标宋">
    <w:panose1 w:val="02000500000000000000"/>
    <w:charset w:val="86"/>
    <w:family w:val="auto"/>
    <w:pitch w:val="default"/>
    <w:sig w:usb0="A00002BF" w:usb1="38CF7CFA" w:usb2="00000016" w:usb3="00000000" w:csb0="00040001" w:csb1="00000000"/>
    <w:embedRegular r:id="rId1" w:fontKey="{B215C0C4-4012-48A5-A869-887F2EB463C8}"/>
  </w:font>
  <w:font w:name="方正公文仿宋">
    <w:altName w:val="仿宋"/>
    <w:panose1 w:val="00000000000000000000"/>
    <w:charset w:val="86"/>
    <w:family w:val="auto"/>
    <w:pitch w:val="default"/>
    <w:sig w:usb0="00000000" w:usb1="00000000" w:usb2="00000016" w:usb3="00000000" w:csb0="00040001" w:csb1="00000000"/>
    <w:embedRegular r:id="rId2" w:fontKey="{0E536C8B-0176-4CE2-849C-57BBCD2727E2}"/>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DB32DEF9-2524-4CB1-A06B-AC9FC5359D62}"/>
  </w:font>
  <w:font w:name="Arial Narrow">
    <w:panose1 w:val="020B0606020202030204"/>
    <w:charset w:val="00"/>
    <w:family w:val="swiss"/>
    <w:pitch w:val="default"/>
    <w:sig w:usb0="00000287" w:usb1="00000800" w:usb2="00000000" w:usb3="00000000" w:csb0="2000009F" w:csb1="DFD70000"/>
    <w:embedRegular r:id="rId4" w:fontKey="{607C352A-2FD2-499C-BCCC-83F5124220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FEDB">
    <w:pPr>
      <w:pStyle w:val="2"/>
      <w:spacing w:line="211" w:lineRule="auto"/>
      <w:ind w:left="3560"/>
      <w:rPr>
        <w:sz w:val="23"/>
        <w:szCs w:val="23"/>
      </w:rPr>
    </w:pPr>
    <w:r>
      <w:rPr>
        <w:spacing w:val="36"/>
        <w:sz w:val="23"/>
        <w:szCs w:val="23"/>
      </w:rPr>
      <w:t>第8页共8页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38B19"/>
    <w:multiLevelType w:val="singleLevel"/>
    <w:tmpl w:val="EF538B19"/>
    <w:lvl w:ilvl="0" w:tentative="0">
      <w:start w:val="2"/>
      <w:numFmt w:val="chineseCounting"/>
      <w:suff w:val="nothing"/>
      <w:lvlText w:val="（%1）"/>
      <w:lvlJc w:val="left"/>
      <w:rPr>
        <w:rFonts w:hint="eastAsia"/>
      </w:rPr>
    </w:lvl>
  </w:abstractNum>
  <w:abstractNum w:abstractNumId="1">
    <w:nsid w:val="049FF364"/>
    <w:multiLevelType w:val="singleLevel"/>
    <w:tmpl w:val="049FF36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2"/>
  </w:compat>
  <w:rsids>
    <w:rsidRoot w:val="00EA4B41"/>
    <w:rsid w:val="0071053B"/>
    <w:rsid w:val="008878D1"/>
    <w:rsid w:val="00BF0AF3"/>
    <w:rsid w:val="00EA4B41"/>
    <w:rsid w:val="00F431B9"/>
    <w:rsid w:val="086C5D2B"/>
    <w:rsid w:val="0AE710DC"/>
    <w:rsid w:val="0B6947A3"/>
    <w:rsid w:val="0E6F20D1"/>
    <w:rsid w:val="0F1B5DB5"/>
    <w:rsid w:val="13510469"/>
    <w:rsid w:val="142C636E"/>
    <w:rsid w:val="148D32B1"/>
    <w:rsid w:val="16927D9B"/>
    <w:rsid w:val="16AC4B66"/>
    <w:rsid w:val="16E67E4E"/>
    <w:rsid w:val="17465999"/>
    <w:rsid w:val="180C79C3"/>
    <w:rsid w:val="187E0B54"/>
    <w:rsid w:val="18C43019"/>
    <w:rsid w:val="19F142E2"/>
    <w:rsid w:val="1B7E1BA5"/>
    <w:rsid w:val="1BDA7E87"/>
    <w:rsid w:val="1E2025FF"/>
    <w:rsid w:val="240F5A90"/>
    <w:rsid w:val="243D62F5"/>
    <w:rsid w:val="260B21A0"/>
    <w:rsid w:val="27315DD3"/>
    <w:rsid w:val="277D3917"/>
    <w:rsid w:val="279237D6"/>
    <w:rsid w:val="287F0D0A"/>
    <w:rsid w:val="2A272199"/>
    <w:rsid w:val="2A573728"/>
    <w:rsid w:val="2B25403E"/>
    <w:rsid w:val="2BF9371D"/>
    <w:rsid w:val="2E1B3E8F"/>
    <w:rsid w:val="2E786928"/>
    <w:rsid w:val="2F4D1B62"/>
    <w:rsid w:val="311F308B"/>
    <w:rsid w:val="31884784"/>
    <w:rsid w:val="31BE4652"/>
    <w:rsid w:val="32F576C4"/>
    <w:rsid w:val="353F5166"/>
    <w:rsid w:val="35597C07"/>
    <w:rsid w:val="36743E79"/>
    <w:rsid w:val="37121920"/>
    <w:rsid w:val="37AF72D3"/>
    <w:rsid w:val="37C47B8D"/>
    <w:rsid w:val="3A173499"/>
    <w:rsid w:val="3A6D4E67"/>
    <w:rsid w:val="3AA36ADA"/>
    <w:rsid w:val="3ACC7469"/>
    <w:rsid w:val="3B8120B7"/>
    <w:rsid w:val="3D5B1A42"/>
    <w:rsid w:val="3F1E4982"/>
    <w:rsid w:val="3F656A54"/>
    <w:rsid w:val="40087BDB"/>
    <w:rsid w:val="40AD2E51"/>
    <w:rsid w:val="41175A6D"/>
    <w:rsid w:val="435E3EE6"/>
    <w:rsid w:val="45FF375F"/>
    <w:rsid w:val="467D7502"/>
    <w:rsid w:val="477D5192"/>
    <w:rsid w:val="47A10838"/>
    <w:rsid w:val="4913642F"/>
    <w:rsid w:val="49C10D2B"/>
    <w:rsid w:val="4B991F60"/>
    <w:rsid w:val="4CF3615A"/>
    <w:rsid w:val="4DAE59F9"/>
    <w:rsid w:val="4E84293E"/>
    <w:rsid w:val="51234079"/>
    <w:rsid w:val="54B12E67"/>
    <w:rsid w:val="55CB40D5"/>
    <w:rsid w:val="57076472"/>
    <w:rsid w:val="5765363E"/>
    <w:rsid w:val="57C540DC"/>
    <w:rsid w:val="57CC546B"/>
    <w:rsid w:val="57ED3C1A"/>
    <w:rsid w:val="596F4300"/>
    <w:rsid w:val="5AF6221D"/>
    <w:rsid w:val="5B1909C7"/>
    <w:rsid w:val="638E7A78"/>
    <w:rsid w:val="63F20C07"/>
    <w:rsid w:val="646517EB"/>
    <w:rsid w:val="65515529"/>
    <w:rsid w:val="65A62CB2"/>
    <w:rsid w:val="69375816"/>
    <w:rsid w:val="6B39476E"/>
    <w:rsid w:val="6B567A8D"/>
    <w:rsid w:val="6BE653F9"/>
    <w:rsid w:val="6CAA45CE"/>
    <w:rsid w:val="6D096222"/>
    <w:rsid w:val="70D54F38"/>
    <w:rsid w:val="71170489"/>
    <w:rsid w:val="71A130D0"/>
    <w:rsid w:val="72495410"/>
    <w:rsid w:val="734D71DD"/>
    <w:rsid w:val="73ED6CE5"/>
    <w:rsid w:val="754B3A1B"/>
    <w:rsid w:val="766A7ED1"/>
    <w:rsid w:val="769B4AB4"/>
    <w:rsid w:val="77822510"/>
    <w:rsid w:val="77A41CC4"/>
    <w:rsid w:val="7A632A5A"/>
    <w:rsid w:val="7ABB4A48"/>
    <w:rsid w:val="7C142DB9"/>
    <w:rsid w:val="7CA73C2D"/>
    <w:rsid w:val="7CC85951"/>
    <w:rsid w:val="7DAE3F6B"/>
    <w:rsid w:val="7DB6458F"/>
    <w:rsid w:val="7E6D4A02"/>
    <w:rsid w:val="7EDC74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24"/>
      <w:szCs w:val="24"/>
    </w:rPr>
  </w:style>
  <w:style w:type="paragraph" w:styleId="3">
    <w:name w:val="footer"/>
    <w:basedOn w:val="1"/>
    <w:link w:val="10"/>
    <w:uiPriority w:val="0"/>
    <w:pPr>
      <w:tabs>
        <w:tab w:val="center" w:pos="4153"/>
        <w:tab w:val="right" w:pos="8306"/>
      </w:tabs>
    </w:pPr>
    <w:rPr>
      <w:sz w:val="18"/>
      <w:szCs w:val="18"/>
    </w:rPr>
  </w:style>
  <w:style w:type="paragraph" w:styleId="4">
    <w:name w:val="header"/>
    <w:basedOn w:val="1"/>
    <w:link w:val="9"/>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Autospacing="1"/>
    </w:pPr>
    <w:rPr>
      <w:rFonts w:cs="Times New Roman"/>
      <w:sz w:val="24"/>
      <w:lang w:eastAsia="zh-CN"/>
    </w:rPr>
  </w:style>
  <w:style w:type="table" w:customStyle="1" w:styleId="8">
    <w:name w:val="Table Normal"/>
    <w:qFormat/>
    <w:uiPriority w:val="0"/>
    <w:tblPr>
      <w:tblCellMar>
        <w:top w:w="0" w:type="dxa"/>
        <w:left w:w="0" w:type="dxa"/>
        <w:bottom w:w="0" w:type="dxa"/>
        <w:right w:w="0" w:type="dxa"/>
      </w:tblCellMar>
    </w:tblPr>
  </w:style>
  <w:style w:type="character" w:customStyle="1" w:styleId="9">
    <w:name w:val="页眉 Char"/>
    <w:basedOn w:val="7"/>
    <w:link w:val="4"/>
    <w:uiPriority w:val="0"/>
    <w:rPr>
      <w:rFonts w:ascii="Arial" w:hAnsi="Arial" w:eastAsia="Arial" w:cs="Arial"/>
      <w:snapToGrid w:val="0"/>
      <w:color w:val="000000"/>
      <w:sz w:val="18"/>
      <w:szCs w:val="18"/>
      <w:lang w:eastAsia="en-US"/>
    </w:rPr>
  </w:style>
  <w:style w:type="character" w:customStyle="1" w:styleId="10">
    <w:name w:val="页脚 Char"/>
    <w:basedOn w:val="7"/>
    <w:link w:val="3"/>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7</Pages>
  <Words>741</Words>
  <Characters>1367</Characters>
  <Lines>33</Lines>
  <Paragraphs>9</Paragraphs>
  <TotalTime>3</TotalTime>
  <ScaleCrop>false</ScaleCrop>
  <LinksUpToDate>false</LinksUpToDate>
  <CharactersWithSpaces>1416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2025-06-25T10:00:00Z</dcterms:created>
  <dc:creator>Kingsoft-PDF</dc:creator>
  <cp:lastModifiedBy>Na ~阳光】】】”</cp:lastModifiedBy>
  <dcterms:modified xsi:type="dcterms:W3CDTF">2025-06-26T01:05:40Z</dcterms:modified>
  <dc:subject>pdfbuilder</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2024-12-20T14:19:45Z</vt:filetime>
  </property>
  <property fmtid="{D5CDD505-2E9C-101B-9397-08002B2CF9AE}" pid="4" name="UsrData">
    <vt:lpwstr>67650c7c04ac55001fc57b11wl</vt:lpwstr>
  </property>
  <property fmtid="{D5CDD505-2E9C-101B-9397-08002B2CF9AE}" pid="5" name="KSOProductBuildVer">
    <vt:lpwstr>2052-12.1.0.21541</vt:lpwstr>
  </property>
  <property fmtid="{D5CDD505-2E9C-101B-9397-08002B2CF9AE}" pid="6" name="ICV">
    <vt:lpwstr>30FD00691ECA4FF5AFA2EC3B05ECFB61_13</vt:lpwstr>
  </property>
  <property fmtid="{D5CDD505-2E9C-101B-9397-08002B2CF9AE}" pid="7" name="KSOTemplateDocerSaveRecord">
    <vt:lpwstr>eyJoZGlkIjoiMDFmNjBjZjI0ZGExMDM0MmViM2QxYTZjZTIxYWNhMTMiLCJ1c2VySWQiOiIyMzc0NzgwMDQifQ==</vt:lpwstr>
  </property>
</Properties>
</file>